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1089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579"/>
        <w:gridCol w:w="2439"/>
        <w:gridCol w:w="1971"/>
        <w:gridCol w:w="2529"/>
        <w:gridCol w:w="2372"/>
      </w:tblGrid>
      <w:tr w:rsidR="0073342C" w:rsidRPr="0073342C" w:rsidTr="00142C1B">
        <w:trPr>
          <w:trHeight w:val="510"/>
        </w:trPr>
        <w:tc>
          <w:tcPr>
            <w:tcW w:w="10890" w:type="dxa"/>
            <w:gridSpan w:val="5"/>
            <w:tcBorders>
              <w:bottom w:val="threeDEmboss" w:sz="18" w:space="0" w:color="auto"/>
            </w:tcBorders>
            <w:shd w:val="clear" w:color="auto" w:fill="948A54"/>
            <w:vAlign w:val="center"/>
          </w:tcPr>
          <w:p w:rsidR="0073342C" w:rsidRPr="0073342C" w:rsidRDefault="0073342C" w:rsidP="0073342C">
            <w:pPr>
              <w:rPr>
                <w:rtl/>
                <w:lang w:bidi="ar-IQ"/>
              </w:rPr>
            </w:pPr>
            <w:r w:rsidRPr="0073342C">
              <w:t xml:space="preserve">University of Baghdad </w:t>
            </w:r>
          </w:p>
        </w:tc>
      </w:tr>
      <w:tr w:rsidR="0073342C" w:rsidRPr="0073342C" w:rsidTr="00142C1B">
        <w:trPr>
          <w:trHeight w:hRule="exact" w:val="576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3342C" w:rsidRPr="0073342C" w:rsidRDefault="0073342C" w:rsidP="0073342C">
            <w:pPr>
              <w:tabs>
                <w:tab w:val="right" w:pos="597"/>
              </w:tabs>
              <w:bidi/>
            </w:pPr>
            <w:r w:rsidRPr="0073342C">
              <w:tab/>
            </w:r>
            <w:r>
              <w:rPr>
                <w:rFonts w:hint="cs"/>
                <w:rtl/>
              </w:rPr>
              <w:t xml:space="preserve">   </w:t>
            </w:r>
            <w:r w:rsidRPr="0073342C">
              <w:rPr>
                <w:rFonts w:hint="cs"/>
                <w:rtl/>
                <w:lang w:bidi="ar-IQ"/>
              </w:rPr>
              <w:t xml:space="preserve">كلية الزرعة 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3342C" w:rsidRPr="0073342C" w:rsidRDefault="0073342C" w:rsidP="0073342C">
            <w:pPr>
              <w:rPr>
                <w:rtl/>
                <w:lang w:bidi="ar-IQ"/>
              </w:rPr>
            </w:pPr>
            <w:r w:rsidRPr="0073342C">
              <w:t>College  Name</w:t>
            </w:r>
          </w:p>
        </w:tc>
      </w:tr>
      <w:tr w:rsidR="0073342C" w:rsidRPr="0073342C" w:rsidTr="00142C1B">
        <w:trPr>
          <w:trHeight w:hRule="exact" w:val="576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3342C" w:rsidRPr="0073342C" w:rsidRDefault="0073342C" w:rsidP="0073342C">
            <w:pPr>
              <w:tabs>
                <w:tab w:val="right" w:pos="-108"/>
                <w:tab w:val="right" w:pos="162"/>
              </w:tabs>
              <w:bidi/>
            </w:pPr>
            <w:r w:rsidRPr="0073342C">
              <w:rPr>
                <w:rFonts w:hint="cs"/>
                <w:rtl/>
                <w:lang w:bidi="ar-IQ"/>
              </w:rPr>
              <w:t xml:space="preserve">  </w:t>
            </w:r>
            <w:r>
              <w:rPr>
                <w:rFonts w:hint="cs"/>
                <w:rtl/>
              </w:rPr>
              <w:t xml:space="preserve"> </w:t>
            </w:r>
            <w:r w:rsidR="000A2AFB">
              <w:rPr>
                <w:rFonts w:hint="cs"/>
                <w:rtl/>
              </w:rPr>
              <w:t xml:space="preserve">قسم </w:t>
            </w:r>
            <w:r w:rsidR="00E57D94">
              <w:rPr>
                <w:rFonts w:hint="cs"/>
                <w:rtl/>
              </w:rPr>
              <w:t>علوم الاغذية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3342C" w:rsidRPr="0073342C" w:rsidRDefault="0073342C" w:rsidP="0073342C">
            <w:pPr>
              <w:rPr>
                <w:rtl/>
                <w:lang w:bidi="ar-IQ"/>
              </w:rPr>
            </w:pPr>
            <w:r w:rsidRPr="0073342C">
              <w:t>Department</w:t>
            </w:r>
          </w:p>
        </w:tc>
      </w:tr>
      <w:tr w:rsidR="0073342C" w:rsidRPr="0073342C" w:rsidTr="00142C1B">
        <w:trPr>
          <w:trHeight w:hRule="exact" w:val="813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3342C" w:rsidRPr="0073342C" w:rsidRDefault="00E57D94" w:rsidP="00E57D94">
            <w:pPr>
              <w:bidi/>
            </w:pPr>
            <w:r>
              <w:rPr>
                <w:rFonts w:hint="cs"/>
                <w:rtl/>
                <w:lang w:bidi="ar-IQ"/>
              </w:rPr>
              <w:t xml:space="preserve">  </w:t>
            </w:r>
            <w:r w:rsidRPr="00E57D94">
              <w:rPr>
                <w:rFonts w:hint="cs"/>
                <w:rtl/>
                <w:lang w:bidi="ar-IQ"/>
              </w:rPr>
              <w:t>هيفاء علي عواد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3342C" w:rsidRPr="0073342C" w:rsidRDefault="0073342C" w:rsidP="0073342C">
            <w:r w:rsidRPr="0073342C">
              <w:t>Full Name as written   in Passport</w:t>
            </w:r>
          </w:p>
        </w:tc>
      </w:tr>
      <w:tr w:rsidR="0073342C" w:rsidRPr="0073342C" w:rsidTr="00142C1B">
        <w:trPr>
          <w:trHeight w:hRule="exact" w:val="576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3342C" w:rsidRPr="0073342C" w:rsidRDefault="0073342C" w:rsidP="0073342C"/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3342C" w:rsidRPr="0073342C" w:rsidRDefault="0073342C" w:rsidP="0073342C">
            <w:pPr>
              <w:rPr>
                <w:rtl/>
                <w:lang w:bidi="ar-IQ"/>
              </w:rPr>
            </w:pPr>
            <w:r w:rsidRPr="0073342C">
              <w:t>e-mail</w:t>
            </w:r>
          </w:p>
        </w:tc>
      </w:tr>
      <w:tr w:rsidR="0073342C" w:rsidRPr="0073342C" w:rsidTr="00142C1B">
        <w:trPr>
          <w:trHeight w:hRule="exact" w:val="1027"/>
        </w:trPr>
        <w:tc>
          <w:tcPr>
            <w:tcW w:w="157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73342C" w:rsidRPr="0073342C" w:rsidRDefault="0073342C" w:rsidP="0073342C">
            <w:pPr>
              <w:rPr>
                <w:b/>
                <w:bCs/>
                <w:rtl/>
                <w:lang w:bidi="ar-IQ"/>
              </w:rPr>
            </w:pPr>
            <w:r w:rsidRPr="0073342C">
              <w:rPr>
                <w:rFonts w:hint="cs"/>
                <w:b/>
                <w:bCs/>
                <w:rtl/>
                <w:lang w:bidi="ar-IQ"/>
              </w:rPr>
              <w:t xml:space="preserve">  </w:t>
            </w:r>
            <w:r w:rsidRPr="0073342C">
              <w:rPr>
                <w:b/>
                <w:bCs/>
              </w:rPr>
              <w:t xml:space="preserve">(     )   </w:t>
            </w:r>
            <w:r w:rsidRPr="0073342C">
              <w:rPr>
                <w:b/>
                <w:bCs/>
                <w:lang w:val="en-GB"/>
              </w:rPr>
              <w:t xml:space="preserve"> </w:t>
            </w:r>
            <w:r w:rsidRPr="0073342C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73342C">
              <w:rPr>
                <w:b/>
                <w:bCs/>
                <w:lang w:val="en-GB"/>
              </w:rPr>
              <w:t xml:space="preserve">   Professor</w:t>
            </w:r>
            <w:r w:rsidRPr="0073342C"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243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73342C" w:rsidRPr="0073342C" w:rsidRDefault="0073342C" w:rsidP="000A2AFB">
            <w:pPr>
              <w:rPr>
                <w:b/>
                <w:bCs/>
                <w:rtl/>
                <w:lang w:bidi="ar-IQ"/>
              </w:rPr>
            </w:pPr>
            <w:r w:rsidRPr="0073342C">
              <w:rPr>
                <w:b/>
                <w:bCs/>
                <w:lang w:val="en-GB"/>
              </w:rPr>
              <w:t xml:space="preserve">( </w:t>
            </w:r>
            <w:r w:rsidR="00E57D94" w:rsidRPr="0073342C">
              <w:rPr>
                <w:b/>
                <w:bCs/>
              </w:rPr>
              <w:t>√</w:t>
            </w:r>
            <w:r w:rsidRPr="0073342C">
              <w:rPr>
                <w:b/>
                <w:bCs/>
                <w:lang w:val="en-GB"/>
              </w:rPr>
              <w:t xml:space="preserve">   )</w:t>
            </w:r>
            <w:r w:rsidRPr="0073342C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73342C">
              <w:rPr>
                <w:b/>
                <w:bCs/>
                <w:lang w:val="en-GB"/>
              </w:rPr>
              <w:t xml:space="preserve">   Assistant Professor</w:t>
            </w:r>
          </w:p>
        </w:tc>
        <w:tc>
          <w:tcPr>
            <w:tcW w:w="197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73342C" w:rsidRPr="0073342C" w:rsidRDefault="0073342C" w:rsidP="0073342C">
            <w:pPr>
              <w:rPr>
                <w:b/>
                <w:bCs/>
                <w:rtl/>
                <w:lang w:bidi="ar-IQ"/>
              </w:rPr>
            </w:pPr>
            <w:r w:rsidRPr="0073342C">
              <w:rPr>
                <w:b/>
                <w:bCs/>
              </w:rPr>
              <w:t xml:space="preserve">(     )   </w:t>
            </w:r>
            <w:r w:rsidRPr="0073342C">
              <w:rPr>
                <w:b/>
                <w:bCs/>
                <w:lang w:val="en-GB"/>
              </w:rPr>
              <w:t xml:space="preserve"> Lecturer</w:t>
            </w:r>
          </w:p>
        </w:tc>
        <w:tc>
          <w:tcPr>
            <w:tcW w:w="25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73342C" w:rsidRPr="0073342C" w:rsidRDefault="0073342C" w:rsidP="00E57D94">
            <w:pPr>
              <w:rPr>
                <w:b/>
                <w:bCs/>
                <w:rtl/>
                <w:lang w:bidi="ar-IQ"/>
              </w:rPr>
            </w:pPr>
            <w:r w:rsidRPr="0073342C">
              <w:rPr>
                <w:b/>
                <w:bCs/>
              </w:rPr>
              <w:t xml:space="preserve">(     )  </w:t>
            </w:r>
            <w:r w:rsidRPr="0073342C">
              <w:rPr>
                <w:b/>
                <w:bCs/>
                <w:lang w:val="en-GB"/>
              </w:rPr>
              <w:t>Assistant Lecturer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3342C" w:rsidRPr="0073342C" w:rsidRDefault="0073342C" w:rsidP="0073342C">
            <w:pPr>
              <w:rPr>
                <w:rtl/>
                <w:lang w:bidi="ar-IQ"/>
              </w:rPr>
            </w:pPr>
            <w:r w:rsidRPr="0073342C">
              <w:t xml:space="preserve">Career </w:t>
            </w:r>
          </w:p>
        </w:tc>
      </w:tr>
      <w:tr w:rsidR="0073342C" w:rsidRPr="0073342C" w:rsidTr="00142C1B">
        <w:trPr>
          <w:trHeight w:hRule="exact" w:val="453"/>
        </w:trPr>
        <w:tc>
          <w:tcPr>
            <w:tcW w:w="401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3342C" w:rsidRPr="0073342C" w:rsidRDefault="0073342C" w:rsidP="0073342C">
            <w:r w:rsidRPr="0073342C">
              <w:rPr>
                <w:rFonts w:hint="cs"/>
                <w:b/>
                <w:bCs/>
                <w:rtl/>
                <w:lang w:bidi="ar-IQ"/>
              </w:rPr>
              <w:t xml:space="preserve">  </w:t>
            </w:r>
            <w:r w:rsidRPr="0073342C">
              <w:rPr>
                <w:b/>
                <w:bCs/>
              </w:rPr>
              <w:t xml:space="preserve">(  </w:t>
            </w:r>
            <w:r w:rsidR="00E57D94" w:rsidRPr="0073342C">
              <w:rPr>
                <w:b/>
                <w:bCs/>
              </w:rPr>
              <w:t>√</w:t>
            </w:r>
            <w:r w:rsidRPr="0073342C">
              <w:rPr>
                <w:b/>
                <w:bCs/>
              </w:rPr>
              <w:t xml:space="preserve">   )   </w:t>
            </w:r>
            <w:r w:rsidRPr="0073342C">
              <w:rPr>
                <w:b/>
                <w:bCs/>
                <w:lang w:val="en-GB"/>
              </w:rPr>
              <w:t xml:space="preserve"> </w:t>
            </w:r>
            <w:r w:rsidRPr="0073342C">
              <w:t xml:space="preserve">       PhD</w:t>
            </w:r>
            <w:r w:rsidRPr="0073342C">
              <w:rPr>
                <w:rFonts w:hint="cs"/>
                <w:rtl/>
                <w:lang w:bidi="ar-IQ"/>
              </w:rPr>
              <w:t xml:space="preserve">                 </w:t>
            </w:r>
          </w:p>
        </w:tc>
        <w:tc>
          <w:tcPr>
            <w:tcW w:w="450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3342C" w:rsidRPr="0073342C" w:rsidRDefault="0073342C" w:rsidP="00E57D94">
            <w:r w:rsidRPr="0073342C">
              <w:rPr>
                <w:rFonts w:hint="cs"/>
                <w:b/>
                <w:bCs/>
                <w:rtl/>
                <w:lang w:bidi="ar-IQ"/>
              </w:rPr>
              <w:t xml:space="preserve">  </w:t>
            </w:r>
            <w:r w:rsidRPr="0073342C">
              <w:rPr>
                <w:b/>
                <w:bCs/>
              </w:rPr>
              <w:t xml:space="preserve">(     )   </w:t>
            </w:r>
            <w:r w:rsidRPr="0073342C">
              <w:rPr>
                <w:b/>
                <w:bCs/>
                <w:lang w:val="en-GB"/>
              </w:rPr>
              <w:t xml:space="preserve"> </w:t>
            </w:r>
            <w:r w:rsidRPr="0073342C">
              <w:t xml:space="preserve">Master         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3342C" w:rsidRPr="0073342C" w:rsidRDefault="0073342C" w:rsidP="0073342C"/>
        </w:tc>
      </w:tr>
      <w:tr w:rsidR="0073342C" w:rsidRPr="0073342C" w:rsidTr="00142C1B">
        <w:trPr>
          <w:trHeight w:hRule="exact" w:val="738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3342C" w:rsidRPr="0073342C" w:rsidRDefault="00E57D94" w:rsidP="00E57D94">
            <w:pPr>
              <w:bidi/>
              <w:rPr>
                <w:rFonts w:hint="cs"/>
                <w:rtl/>
                <w:lang w:bidi="ar-IQ"/>
              </w:rPr>
            </w:pPr>
            <w:r w:rsidRPr="00E57D94">
              <w:rPr>
                <w:rFonts w:hint="cs"/>
                <w:rtl/>
                <w:lang w:bidi="ar-IQ"/>
              </w:rPr>
              <w:t xml:space="preserve">استخدام مركب </w:t>
            </w:r>
            <w:proofErr w:type="spellStart"/>
            <w:r w:rsidRPr="00E57D94">
              <w:rPr>
                <w:rFonts w:hint="cs"/>
                <w:rtl/>
                <w:lang w:bidi="ar-IQ"/>
              </w:rPr>
              <w:t>الاستازانثين</w:t>
            </w:r>
            <w:proofErr w:type="spellEnd"/>
            <w:r w:rsidRPr="00E57D94">
              <w:rPr>
                <w:rFonts w:hint="cs"/>
                <w:rtl/>
                <w:lang w:bidi="ar-IQ"/>
              </w:rPr>
              <w:t xml:space="preserve"> الفعال حيويا والمستخلص من قشور الروبيان كمضادات اكسدة في لحوم الاسماك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3342C" w:rsidRPr="0073342C" w:rsidRDefault="0073342C" w:rsidP="0073342C">
            <w:r w:rsidRPr="0073342C">
              <w:t xml:space="preserve">Thesis  Title </w:t>
            </w:r>
          </w:p>
        </w:tc>
      </w:tr>
      <w:tr w:rsidR="0073342C" w:rsidRPr="0073342C" w:rsidTr="0073342C">
        <w:trPr>
          <w:trHeight w:hRule="exact" w:val="453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3342C" w:rsidRPr="0073342C" w:rsidRDefault="00E57D94" w:rsidP="00E57D94">
            <w:pPr>
              <w:bidi/>
              <w:jc w:val="center"/>
              <w:rPr>
                <w:rFonts w:hint="cs"/>
                <w:rtl/>
                <w:lang w:bidi="ar-IQ"/>
              </w:rPr>
            </w:pPr>
            <w:r w:rsidRPr="00E57D94">
              <w:rPr>
                <w:rFonts w:hint="cs"/>
                <w:rtl/>
                <w:lang w:bidi="ar-IQ"/>
              </w:rPr>
              <w:t>9 / 3 / 2016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3342C" w:rsidRPr="0073342C" w:rsidRDefault="0073342C" w:rsidP="0073342C">
            <w:pPr>
              <w:rPr>
                <w:rtl/>
                <w:lang w:bidi="ar-IQ"/>
              </w:rPr>
            </w:pPr>
            <w:r w:rsidRPr="0073342C">
              <w:t>Year</w:t>
            </w:r>
          </w:p>
        </w:tc>
      </w:tr>
      <w:tr w:rsidR="0073342C" w:rsidRPr="0073342C" w:rsidTr="00142C1B">
        <w:trPr>
          <w:trHeight w:val="8025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</w:tcPr>
          <w:p w:rsidR="0073342C" w:rsidRPr="0073342C" w:rsidRDefault="00A6204A" w:rsidP="00A6204A">
            <w:pPr>
              <w:bidi/>
              <w:rPr>
                <w:rtl/>
                <w:lang w:val="en-GB" w:bidi="ar-IQ"/>
              </w:rPr>
            </w:pPr>
            <w:r w:rsidRPr="00A6204A">
              <w:rPr>
                <w:rtl/>
                <w:lang w:val="en-GB" w:bidi="ar-IQ"/>
              </w:rPr>
              <w:t xml:space="preserve">أجريت هذه الدراسة لغرض اختبار فعالية المركبات </w:t>
            </w:r>
            <w:proofErr w:type="spellStart"/>
            <w:r w:rsidRPr="00A6204A">
              <w:rPr>
                <w:rtl/>
                <w:lang w:val="en-GB" w:bidi="ar-IQ"/>
              </w:rPr>
              <w:t>الكاروتينويدية</w:t>
            </w:r>
            <w:proofErr w:type="spellEnd"/>
            <w:r w:rsidRPr="00A6204A">
              <w:rPr>
                <w:rtl/>
                <w:lang w:val="en-GB" w:bidi="ar-IQ"/>
              </w:rPr>
              <w:t xml:space="preserve"> المستخلصة من قشور الروبيان المحصل عليه من الأسواق المحلية </w:t>
            </w:r>
            <w:proofErr w:type="gramStart"/>
            <w:r w:rsidRPr="00A6204A">
              <w:rPr>
                <w:rtl/>
                <w:lang w:val="en-GB" w:bidi="ar-IQ"/>
              </w:rPr>
              <w:t xml:space="preserve">للأنواع  </w:t>
            </w:r>
            <w:proofErr w:type="spellStart"/>
            <w:r w:rsidRPr="00A6204A">
              <w:rPr>
                <w:i/>
                <w:iCs/>
              </w:rPr>
              <w:t>Penaus</w:t>
            </w:r>
            <w:proofErr w:type="spellEnd"/>
            <w:proofErr w:type="gramEnd"/>
            <w:r w:rsidRPr="00A6204A">
              <w:rPr>
                <w:i/>
                <w:iCs/>
              </w:rPr>
              <w:t xml:space="preserve">   </w:t>
            </w:r>
            <w:proofErr w:type="spellStart"/>
            <w:r w:rsidRPr="00A6204A">
              <w:rPr>
                <w:i/>
                <w:iCs/>
              </w:rPr>
              <w:t>semisulcats</w:t>
            </w:r>
            <w:proofErr w:type="spellEnd"/>
            <w:r w:rsidRPr="00A6204A">
              <w:t xml:space="preserve"> </w:t>
            </w:r>
            <w:proofErr w:type="spellStart"/>
            <w:r w:rsidRPr="00A6204A">
              <w:t>Penau</w:t>
            </w:r>
            <w:r w:rsidRPr="00A6204A">
              <w:rPr>
                <w:i/>
                <w:iCs/>
              </w:rPr>
              <w:t>s</w:t>
            </w:r>
            <w:proofErr w:type="spellEnd"/>
            <w:r w:rsidRPr="00A6204A">
              <w:rPr>
                <w:i/>
                <w:iCs/>
              </w:rPr>
              <w:t xml:space="preserve">    Japonicas    </w:t>
            </w:r>
            <w:r w:rsidRPr="00A6204A">
              <w:rPr>
                <w:i/>
                <w:iCs/>
                <w:rtl/>
                <w:lang w:val="en-GB" w:bidi="ar-IQ"/>
              </w:rPr>
              <w:t xml:space="preserve">   </w:t>
            </w:r>
            <w:r w:rsidRPr="00A6204A">
              <w:rPr>
                <w:rtl/>
                <w:lang w:val="en-GB" w:bidi="ar-IQ"/>
              </w:rPr>
              <w:t xml:space="preserve">و </w:t>
            </w:r>
            <w:proofErr w:type="spellStart"/>
            <w:r w:rsidRPr="00A6204A">
              <w:rPr>
                <w:i/>
                <w:iCs/>
              </w:rPr>
              <w:t>Exopalamon</w:t>
            </w:r>
            <w:proofErr w:type="spellEnd"/>
            <w:r w:rsidRPr="00A6204A">
              <w:rPr>
                <w:i/>
                <w:iCs/>
              </w:rPr>
              <w:t xml:space="preserve">  </w:t>
            </w:r>
            <w:proofErr w:type="spellStart"/>
            <w:r w:rsidRPr="00A6204A">
              <w:rPr>
                <w:i/>
                <w:iCs/>
              </w:rPr>
              <w:t>styliferus</w:t>
            </w:r>
            <w:proofErr w:type="spellEnd"/>
            <w:r w:rsidRPr="00A6204A">
              <w:rPr>
                <w:rtl/>
                <w:lang w:val="en-GB" w:bidi="ar-IQ"/>
              </w:rPr>
              <w:t xml:space="preserve">  وتقييم كفاءتها كمضادات للأكسدة في زيت السمسم ولحوم الأبقار والأسماك   وكذلك تقييم  فعاليتها كمضادات ميكروبية في الحد من نمو الأحياء المجهرية في حفظ اللحوم والأسماك , كما تم  </w:t>
            </w:r>
            <w:proofErr w:type="spellStart"/>
            <w:r w:rsidRPr="00A6204A">
              <w:rPr>
                <w:rtl/>
                <w:lang w:val="en-GB" w:bidi="ar-IQ"/>
              </w:rPr>
              <w:t>أختبار</w:t>
            </w:r>
            <w:proofErr w:type="spellEnd"/>
            <w:r w:rsidRPr="00A6204A">
              <w:rPr>
                <w:rtl/>
                <w:lang w:val="en-GB" w:bidi="ar-IQ"/>
              </w:rPr>
              <w:t xml:space="preserve"> دور مستخلص </w:t>
            </w:r>
            <w:proofErr w:type="spellStart"/>
            <w:r w:rsidRPr="00A6204A">
              <w:rPr>
                <w:rtl/>
                <w:lang w:val="en-GB" w:bidi="ar-IQ"/>
              </w:rPr>
              <w:t>الكاروتينويدات</w:t>
            </w:r>
            <w:proofErr w:type="spellEnd"/>
            <w:r w:rsidRPr="00A6204A">
              <w:rPr>
                <w:rtl/>
                <w:lang w:val="en-GB" w:bidi="ar-IQ"/>
              </w:rPr>
              <w:t xml:space="preserve"> </w:t>
            </w:r>
            <w:proofErr w:type="spellStart"/>
            <w:r w:rsidRPr="00A6204A">
              <w:rPr>
                <w:rtl/>
                <w:lang w:val="en-GB" w:bidi="ar-IQ"/>
              </w:rPr>
              <w:t>الفسلجي</w:t>
            </w:r>
            <w:proofErr w:type="spellEnd"/>
            <w:r w:rsidRPr="00A6204A">
              <w:rPr>
                <w:rtl/>
                <w:lang w:val="en-GB" w:bidi="ar-IQ"/>
              </w:rPr>
              <w:t xml:space="preserve"> والحيوي في نمو أسماك  </w:t>
            </w:r>
            <w:proofErr w:type="spellStart"/>
            <w:r w:rsidRPr="00A6204A">
              <w:rPr>
                <w:rtl/>
                <w:lang w:val="en-GB" w:bidi="ar-IQ"/>
              </w:rPr>
              <w:t>أصبعيات</w:t>
            </w:r>
            <w:proofErr w:type="spellEnd"/>
            <w:r w:rsidRPr="00A6204A">
              <w:rPr>
                <w:rtl/>
                <w:lang w:val="en-GB" w:bidi="ar-IQ"/>
              </w:rPr>
              <w:t xml:space="preserve"> </w:t>
            </w:r>
            <w:proofErr w:type="spellStart"/>
            <w:r w:rsidRPr="00A6204A">
              <w:rPr>
                <w:rtl/>
                <w:lang w:val="en-GB" w:bidi="ar-IQ"/>
              </w:rPr>
              <w:t>الكارب</w:t>
            </w:r>
            <w:proofErr w:type="spellEnd"/>
            <w:r w:rsidRPr="00A6204A">
              <w:rPr>
                <w:rtl/>
                <w:lang w:val="en-GB" w:bidi="ar-IQ"/>
              </w:rPr>
              <w:t xml:space="preserve"> الشائع  </w:t>
            </w:r>
            <w:proofErr w:type="spellStart"/>
            <w:r w:rsidRPr="00A6204A">
              <w:rPr>
                <w:i/>
                <w:iCs/>
              </w:rPr>
              <w:t>Cyprinus</w:t>
            </w:r>
            <w:proofErr w:type="spellEnd"/>
            <w:r w:rsidRPr="00A6204A">
              <w:rPr>
                <w:i/>
                <w:iCs/>
              </w:rPr>
              <w:t xml:space="preserve">  </w:t>
            </w:r>
            <w:proofErr w:type="spellStart"/>
            <w:r w:rsidRPr="00A6204A">
              <w:rPr>
                <w:i/>
                <w:iCs/>
              </w:rPr>
              <w:t>caprio</w:t>
            </w:r>
            <w:proofErr w:type="spellEnd"/>
            <w:r w:rsidRPr="00A6204A">
              <w:rPr>
                <w:rtl/>
                <w:lang w:val="en-GB" w:bidi="ar-IQ"/>
              </w:rPr>
              <w:t xml:space="preserve"> . تمت دراسة التركيب الكيميائي لقشور الروبيان الرطبة والجافة , وأظهرت النتائج </w:t>
            </w:r>
            <w:proofErr w:type="spellStart"/>
            <w:r w:rsidRPr="00A6204A">
              <w:rPr>
                <w:rtl/>
                <w:lang w:val="en-GB" w:bidi="ar-IQ"/>
              </w:rPr>
              <w:t>أحتواء</w:t>
            </w:r>
            <w:proofErr w:type="spellEnd"/>
            <w:r w:rsidRPr="00A6204A">
              <w:rPr>
                <w:rtl/>
                <w:lang w:val="en-GB" w:bidi="ar-IQ"/>
              </w:rPr>
              <w:t xml:space="preserve"> العينات الجافة  على </w:t>
            </w:r>
            <w:r w:rsidRPr="00A6204A">
              <w:t>14.5</w:t>
            </w:r>
            <w:r w:rsidRPr="00A6204A">
              <w:rPr>
                <w:rtl/>
                <w:lang w:val="en-GB" w:bidi="ar-IQ"/>
              </w:rPr>
              <w:t xml:space="preserve">, </w:t>
            </w:r>
            <w:r w:rsidRPr="00A6204A">
              <w:t>25</w:t>
            </w:r>
            <w:r w:rsidRPr="00A6204A">
              <w:rPr>
                <w:rtl/>
                <w:lang w:val="en-GB" w:bidi="ar-IQ"/>
              </w:rPr>
              <w:t xml:space="preserve"> , </w:t>
            </w:r>
            <w:r w:rsidRPr="00A6204A">
              <w:t>2.06</w:t>
            </w:r>
            <w:r w:rsidRPr="00A6204A">
              <w:rPr>
                <w:rtl/>
                <w:lang w:val="en-GB" w:bidi="ar-IQ"/>
              </w:rPr>
              <w:t xml:space="preserve"> , </w:t>
            </w:r>
            <w:r w:rsidRPr="00A6204A">
              <w:t>47</w:t>
            </w:r>
            <w:r w:rsidRPr="00A6204A">
              <w:rPr>
                <w:rtl/>
                <w:lang w:val="en-GB" w:bidi="ar-IQ"/>
              </w:rPr>
              <w:t xml:space="preserve">% رطوبة ورماد  ودهون و بروتين على التوالي, وللعينات الرطبة  </w:t>
            </w:r>
            <w:r w:rsidRPr="00A6204A">
              <w:t xml:space="preserve">15 , 1 , 11 , 80 </w:t>
            </w:r>
            <w:r w:rsidRPr="00A6204A">
              <w:rPr>
                <w:rtl/>
                <w:lang w:val="en-GB" w:bidi="ar-IQ"/>
              </w:rPr>
              <w:t xml:space="preserve">% على التوالي .استخدمت ست طرائق  مختلفة لاستخلاص </w:t>
            </w:r>
            <w:proofErr w:type="spellStart"/>
            <w:r w:rsidRPr="00A6204A">
              <w:rPr>
                <w:rtl/>
                <w:lang w:val="en-GB" w:bidi="ar-IQ"/>
              </w:rPr>
              <w:t>الكاروتينويدات</w:t>
            </w:r>
            <w:proofErr w:type="spellEnd"/>
            <w:r w:rsidRPr="00A6204A">
              <w:rPr>
                <w:rtl/>
                <w:lang w:val="en-GB" w:bidi="ar-IQ"/>
              </w:rPr>
              <w:t xml:space="preserve"> من قشور الروبيان الجافة الخام , بهدف تحديد أفضل الطرق للحصول على أعلى حاصل من المستخلص , شملت , الاستخلاص الساخن بوساطة جهاز </w:t>
            </w:r>
            <w:proofErr w:type="spellStart"/>
            <w:r w:rsidRPr="00A6204A">
              <w:rPr>
                <w:rtl/>
                <w:lang w:val="en-GB" w:bidi="ar-IQ"/>
              </w:rPr>
              <w:t>السوكسليت</w:t>
            </w:r>
            <w:proofErr w:type="spellEnd"/>
            <w:r w:rsidRPr="00A6204A">
              <w:rPr>
                <w:rtl/>
                <w:lang w:val="en-GB" w:bidi="ar-IQ"/>
              </w:rPr>
              <w:t xml:space="preserve"> وباستخدام مزيج المذيبات بتروليوم أيثر </w:t>
            </w:r>
            <w:proofErr w:type="spellStart"/>
            <w:r w:rsidRPr="00A6204A">
              <w:rPr>
                <w:rtl/>
                <w:lang w:val="en-GB" w:bidi="ar-IQ"/>
              </w:rPr>
              <w:t>وأيثانول</w:t>
            </w:r>
            <w:proofErr w:type="spellEnd"/>
            <w:r w:rsidRPr="00A6204A">
              <w:rPr>
                <w:rtl/>
                <w:lang w:val="en-GB" w:bidi="ar-IQ"/>
              </w:rPr>
              <w:t xml:space="preserve"> </w:t>
            </w:r>
            <w:r w:rsidRPr="00A6204A">
              <w:t>1:1</w:t>
            </w:r>
            <w:r w:rsidRPr="00A6204A">
              <w:rPr>
                <w:rtl/>
                <w:lang w:val="en-GB" w:bidi="ar-IQ"/>
              </w:rPr>
              <w:t xml:space="preserve"> حجم/حجم  في </w:t>
            </w:r>
            <w:r w:rsidRPr="00A6204A">
              <w:t xml:space="preserve"> 50</w:t>
            </w:r>
            <w:r w:rsidRPr="00A6204A">
              <w:rPr>
                <w:rtl/>
                <w:lang w:val="en-GB" w:bidi="ar-IQ"/>
              </w:rPr>
              <w:t xml:space="preserve">مْ, </w:t>
            </w:r>
            <w:proofErr w:type="spellStart"/>
            <w:r w:rsidRPr="00A6204A">
              <w:rPr>
                <w:rtl/>
                <w:lang w:val="en-GB" w:bidi="ar-IQ"/>
              </w:rPr>
              <w:t>وأحتوت</w:t>
            </w:r>
            <w:proofErr w:type="spellEnd"/>
            <w:r w:rsidRPr="00A6204A">
              <w:rPr>
                <w:rtl/>
                <w:lang w:val="en-GB" w:bidi="ar-IQ"/>
              </w:rPr>
              <w:t xml:space="preserve"> الطريقة الثانية والثالثة النقيع الحامضي والقاعدي لمدة </w:t>
            </w:r>
            <w:r w:rsidRPr="00A6204A">
              <w:t>48</w:t>
            </w:r>
            <w:r w:rsidRPr="00A6204A">
              <w:rPr>
                <w:rtl/>
                <w:lang w:val="en-GB" w:bidi="ar-IQ"/>
              </w:rPr>
              <w:t xml:space="preserve">ساعة </w:t>
            </w:r>
            <w:proofErr w:type="spellStart"/>
            <w:r w:rsidRPr="00A6204A">
              <w:rPr>
                <w:rtl/>
                <w:lang w:val="en-GB" w:bidi="ar-IQ"/>
              </w:rPr>
              <w:t>بأستخدام</w:t>
            </w:r>
            <w:proofErr w:type="spellEnd"/>
            <w:r w:rsidRPr="00A6204A">
              <w:rPr>
                <w:rtl/>
                <w:lang w:val="en-GB" w:bidi="ar-IQ"/>
              </w:rPr>
              <w:t xml:space="preserve"> حامض  </w:t>
            </w:r>
            <w:r w:rsidRPr="00A6204A">
              <w:t>HCL</w:t>
            </w:r>
            <w:r w:rsidRPr="00A6204A">
              <w:rPr>
                <w:rtl/>
                <w:lang w:val="en-GB" w:bidi="ar-IQ"/>
              </w:rPr>
              <w:t xml:space="preserve"> </w:t>
            </w:r>
            <w:r w:rsidRPr="00A6204A">
              <w:t>( N 1)</w:t>
            </w:r>
            <w:r w:rsidRPr="00A6204A">
              <w:rPr>
                <w:rtl/>
                <w:lang w:val="en-GB" w:bidi="ar-IQ"/>
              </w:rPr>
              <w:t xml:space="preserve"> و هيدروكسيد الصوديوم </w:t>
            </w:r>
            <w:proofErr w:type="spellStart"/>
            <w:r w:rsidRPr="00A6204A">
              <w:t>NaOH</w:t>
            </w:r>
            <w:proofErr w:type="spellEnd"/>
            <w:r w:rsidRPr="00A6204A">
              <w:rPr>
                <w:rtl/>
                <w:lang w:val="en-GB" w:bidi="ar-IQ"/>
              </w:rPr>
              <w:t xml:space="preserve">  (</w:t>
            </w:r>
            <w:r w:rsidRPr="00A6204A">
              <w:t>N 1</w:t>
            </w:r>
            <w:r w:rsidRPr="00A6204A">
              <w:rPr>
                <w:rtl/>
                <w:lang w:val="en-GB" w:bidi="ar-IQ"/>
              </w:rPr>
              <w:t xml:space="preserve">) بإذابة </w:t>
            </w:r>
            <w:r w:rsidRPr="00A6204A">
              <w:t>0.5</w:t>
            </w:r>
            <w:r w:rsidRPr="00A6204A">
              <w:rPr>
                <w:rtl/>
                <w:lang w:val="en-GB" w:bidi="ar-IQ"/>
              </w:rPr>
              <w:t xml:space="preserve"> غم من القشور الجافة في </w:t>
            </w:r>
            <w:r w:rsidRPr="00A6204A">
              <w:t xml:space="preserve"> 20</w:t>
            </w:r>
            <w:r w:rsidRPr="00A6204A">
              <w:rPr>
                <w:rtl/>
                <w:lang w:val="en-GB" w:bidi="ar-IQ"/>
              </w:rPr>
              <w:t xml:space="preserve">مل لكل من الحامض والقاعدة, والاستخلاص بزيت زهرة الشمس,  وشملت الطريقة الأخيرة للاستخلاص استخدام ثلاث توليفات من المذيبات العضوية المختلفة لزيادة كفاءة </w:t>
            </w:r>
            <w:proofErr w:type="spellStart"/>
            <w:r w:rsidRPr="00A6204A">
              <w:rPr>
                <w:rtl/>
                <w:lang w:val="en-GB" w:bidi="ar-IQ"/>
              </w:rPr>
              <w:t>الأستخلاص</w:t>
            </w:r>
            <w:proofErr w:type="spellEnd"/>
            <w:r w:rsidRPr="00A6204A">
              <w:rPr>
                <w:rtl/>
                <w:lang w:val="en-GB" w:bidi="ar-IQ"/>
              </w:rPr>
              <w:t xml:space="preserve"> , شملت  الأولى </w:t>
            </w:r>
            <w:proofErr w:type="spellStart"/>
            <w:r w:rsidRPr="00A6204A">
              <w:rPr>
                <w:rtl/>
                <w:lang w:val="en-GB" w:bidi="ar-IQ"/>
              </w:rPr>
              <w:t>أستخدام</w:t>
            </w:r>
            <w:proofErr w:type="spellEnd"/>
            <w:r w:rsidRPr="00A6204A">
              <w:rPr>
                <w:rtl/>
                <w:lang w:val="en-GB" w:bidi="ar-IQ"/>
              </w:rPr>
              <w:t xml:space="preserve"> </w:t>
            </w:r>
            <w:r w:rsidRPr="00A6204A">
              <w:t>%100</w:t>
            </w:r>
            <w:r w:rsidRPr="00A6204A">
              <w:rPr>
                <w:rtl/>
                <w:lang w:val="en-GB" w:bidi="ar-IQ"/>
              </w:rPr>
              <w:t xml:space="preserve"> </w:t>
            </w:r>
            <w:proofErr w:type="spellStart"/>
            <w:r w:rsidRPr="00A6204A">
              <w:rPr>
                <w:rtl/>
                <w:lang w:val="en-GB" w:bidi="ar-IQ"/>
              </w:rPr>
              <w:t>أيثانول</w:t>
            </w:r>
            <w:proofErr w:type="spellEnd"/>
            <w:r w:rsidRPr="00A6204A">
              <w:rPr>
                <w:rtl/>
                <w:lang w:val="en-GB" w:bidi="ar-IQ"/>
              </w:rPr>
              <w:t xml:space="preserve"> مطلق  </w:t>
            </w:r>
            <w:proofErr w:type="spellStart"/>
            <w:r w:rsidRPr="00A6204A">
              <w:rPr>
                <w:rtl/>
                <w:lang w:val="en-GB" w:bidi="ar-IQ"/>
              </w:rPr>
              <w:t>وأحتوت</w:t>
            </w:r>
            <w:proofErr w:type="spellEnd"/>
            <w:r w:rsidRPr="00A6204A">
              <w:rPr>
                <w:rtl/>
                <w:lang w:val="en-GB" w:bidi="ar-IQ"/>
              </w:rPr>
              <w:t xml:space="preserve"> الثانية على (</w:t>
            </w:r>
            <w:proofErr w:type="spellStart"/>
            <w:r w:rsidRPr="00A6204A">
              <w:rPr>
                <w:rtl/>
                <w:lang w:val="en-GB" w:bidi="ar-IQ"/>
              </w:rPr>
              <w:t>هكسان</w:t>
            </w:r>
            <w:proofErr w:type="spellEnd"/>
            <w:r w:rsidRPr="00A6204A">
              <w:rPr>
                <w:rtl/>
                <w:lang w:val="en-GB" w:bidi="ar-IQ"/>
              </w:rPr>
              <w:t xml:space="preserve"> : أسيتون  </w:t>
            </w:r>
            <w:r w:rsidRPr="00A6204A">
              <w:t>1 : 1</w:t>
            </w:r>
            <w:r w:rsidRPr="00A6204A">
              <w:rPr>
                <w:rtl/>
                <w:lang w:val="en-GB" w:bidi="ar-IQ"/>
              </w:rPr>
              <w:t xml:space="preserve">حجم / حجم)  وشملت التوليفة الثالثة </w:t>
            </w:r>
            <w:proofErr w:type="spellStart"/>
            <w:r w:rsidRPr="00A6204A">
              <w:rPr>
                <w:rtl/>
                <w:lang w:val="en-GB" w:bidi="ar-IQ"/>
              </w:rPr>
              <w:t>هكسان</w:t>
            </w:r>
            <w:proofErr w:type="spellEnd"/>
            <w:r w:rsidRPr="00A6204A">
              <w:rPr>
                <w:rtl/>
                <w:lang w:val="en-GB" w:bidi="ar-IQ"/>
              </w:rPr>
              <w:t xml:space="preserve"> وأسيتون </w:t>
            </w:r>
            <w:r w:rsidRPr="00A6204A">
              <w:t xml:space="preserve"> 1 : 2</w:t>
            </w:r>
            <w:r w:rsidRPr="00A6204A">
              <w:rPr>
                <w:rtl/>
                <w:lang w:val="en-GB" w:bidi="ar-IQ"/>
              </w:rPr>
              <w:t xml:space="preserve">حجم / حجم , ثم تم </w:t>
            </w:r>
            <w:proofErr w:type="spellStart"/>
            <w:r w:rsidRPr="00A6204A">
              <w:rPr>
                <w:rtl/>
                <w:lang w:val="en-GB" w:bidi="ar-IQ"/>
              </w:rPr>
              <w:t>أعتماد</w:t>
            </w:r>
            <w:proofErr w:type="spellEnd"/>
            <w:r w:rsidRPr="00A6204A">
              <w:rPr>
                <w:rtl/>
                <w:lang w:val="en-GB" w:bidi="ar-IQ"/>
              </w:rPr>
              <w:t xml:space="preserve"> المعاملة (</w:t>
            </w:r>
            <w:proofErr w:type="spellStart"/>
            <w:r w:rsidRPr="00A6204A">
              <w:rPr>
                <w:rtl/>
                <w:lang w:val="en-GB" w:bidi="ar-IQ"/>
              </w:rPr>
              <w:t>هكسان</w:t>
            </w:r>
            <w:proofErr w:type="spellEnd"/>
            <w:r w:rsidRPr="00A6204A">
              <w:rPr>
                <w:rtl/>
                <w:lang w:val="en-GB" w:bidi="ar-IQ"/>
              </w:rPr>
              <w:t xml:space="preserve"> : أسيتون  </w:t>
            </w:r>
            <w:r w:rsidRPr="00A6204A">
              <w:t>1 : 1</w:t>
            </w:r>
            <w:r w:rsidRPr="00A6204A">
              <w:rPr>
                <w:rtl/>
                <w:lang w:val="en-GB" w:bidi="ar-IQ"/>
              </w:rPr>
              <w:t xml:space="preserve">حجم / حجم ) لإعطائها أعلى حاصل من </w:t>
            </w:r>
            <w:proofErr w:type="spellStart"/>
            <w:r w:rsidRPr="00A6204A">
              <w:rPr>
                <w:rtl/>
                <w:lang w:val="en-GB" w:bidi="ar-IQ"/>
              </w:rPr>
              <w:t>الكاروتينويدات</w:t>
            </w:r>
            <w:proofErr w:type="spellEnd"/>
            <w:r w:rsidRPr="00A6204A">
              <w:rPr>
                <w:rtl/>
                <w:lang w:val="en-GB" w:bidi="ar-IQ"/>
              </w:rPr>
              <w:t xml:space="preserve"> بمقدار </w:t>
            </w:r>
            <w:r w:rsidRPr="00A6204A">
              <w:t>0.08</w:t>
            </w:r>
            <w:r w:rsidRPr="00A6204A">
              <w:rPr>
                <w:rtl/>
                <w:lang w:val="en-GB" w:bidi="ar-IQ"/>
              </w:rPr>
              <w:t xml:space="preserve"> </w:t>
            </w:r>
            <w:proofErr w:type="spellStart"/>
            <w:r w:rsidRPr="00A6204A">
              <w:rPr>
                <w:rtl/>
                <w:lang w:val="en-GB" w:bidi="ar-IQ"/>
              </w:rPr>
              <w:t>مايكوغرام</w:t>
            </w:r>
            <w:proofErr w:type="spellEnd"/>
            <w:r w:rsidRPr="00A6204A">
              <w:rPr>
                <w:rtl/>
                <w:lang w:val="en-GB" w:bidi="ar-IQ"/>
              </w:rPr>
              <w:t xml:space="preserve">/غم وبنسبة استخلاص بلغت </w:t>
            </w:r>
            <w:r w:rsidRPr="00A6204A">
              <w:t>80</w:t>
            </w:r>
            <w:r w:rsidRPr="00A6204A">
              <w:rPr>
                <w:rtl/>
                <w:lang w:val="en-GB" w:bidi="ar-IQ"/>
              </w:rPr>
              <w:t xml:space="preserve">% مقارنة مع المعاملات الأخرى وكلها أجريت بظروف مختبريه وبدرجة حرارة الغرفة وباستعمال جهاز الهزاز المغناطيسي  </w:t>
            </w:r>
            <w:r w:rsidRPr="00A6204A">
              <w:t xml:space="preserve">Magnetic Stirrer </w:t>
            </w:r>
            <w:r w:rsidRPr="00A6204A">
              <w:rPr>
                <w:rtl/>
                <w:lang w:val="en-GB" w:bidi="ar-IQ"/>
              </w:rPr>
              <w:t xml:space="preserve"> لمدة </w:t>
            </w:r>
            <w:r w:rsidRPr="00A6204A">
              <w:t>4</w:t>
            </w:r>
            <w:r w:rsidRPr="00A6204A">
              <w:rPr>
                <w:rtl/>
                <w:lang w:val="en-GB" w:bidi="ar-IQ"/>
              </w:rPr>
              <w:t xml:space="preserve"> ساعات . تمت تجزئة المستخلصات </w:t>
            </w:r>
            <w:proofErr w:type="spellStart"/>
            <w:r w:rsidRPr="00A6204A">
              <w:rPr>
                <w:rtl/>
                <w:lang w:val="en-GB" w:bidi="ar-IQ"/>
              </w:rPr>
              <w:t>الكاروتينويدية</w:t>
            </w:r>
            <w:proofErr w:type="spellEnd"/>
            <w:r w:rsidRPr="00A6204A">
              <w:rPr>
                <w:rtl/>
                <w:lang w:val="en-GB" w:bidi="ar-IQ"/>
              </w:rPr>
              <w:t xml:space="preserve"> بتقنية العمود السائل</w:t>
            </w:r>
            <w:proofErr w:type="spellStart"/>
            <w:r w:rsidRPr="00A6204A">
              <w:t>Liqiud</w:t>
            </w:r>
            <w:proofErr w:type="spellEnd"/>
            <w:r w:rsidRPr="00A6204A">
              <w:t xml:space="preserve"> Column Chromatography </w:t>
            </w:r>
            <w:r w:rsidRPr="00A6204A">
              <w:rPr>
                <w:rtl/>
                <w:lang w:val="en-GB" w:bidi="ar-IQ"/>
              </w:rPr>
              <w:t xml:space="preserve">  باستعمال هلام السليكا </w:t>
            </w:r>
            <w:r w:rsidRPr="00A6204A">
              <w:t>60(0.063- 0.200mm)</w:t>
            </w:r>
            <w:r w:rsidRPr="00A6204A">
              <w:rPr>
                <w:rtl/>
                <w:lang w:val="en-GB" w:bidi="ar-IQ"/>
              </w:rPr>
              <w:t xml:space="preserve"> والمذيبات العضوية </w:t>
            </w:r>
            <w:proofErr w:type="spellStart"/>
            <w:r w:rsidRPr="00A6204A">
              <w:rPr>
                <w:rtl/>
                <w:lang w:val="en-GB" w:bidi="ar-IQ"/>
              </w:rPr>
              <w:t>الهكسان</w:t>
            </w:r>
            <w:proofErr w:type="spellEnd"/>
            <w:r w:rsidRPr="00A6204A">
              <w:rPr>
                <w:rtl/>
                <w:lang w:val="en-GB" w:bidi="ar-IQ"/>
              </w:rPr>
              <w:t xml:space="preserve"> والأسيتون وثنائي أثيل أيثر ,  بعدئذ تم تشخيص مكونات  المستخلص الخام بتقنية </w:t>
            </w:r>
            <w:proofErr w:type="spellStart"/>
            <w:r w:rsidRPr="00A6204A">
              <w:rPr>
                <w:rtl/>
                <w:lang w:val="en-GB" w:bidi="ar-IQ"/>
              </w:rPr>
              <w:t>كروموتوغرافي</w:t>
            </w:r>
            <w:proofErr w:type="spellEnd"/>
            <w:r w:rsidRPr="00A6204A">
              <w:rPr>
                <w:rtl/>
                <w:lang w:val="en-GB" w:bidi="ar-IQ"/>
              </w:rPr>
              <w:t xml:space="preserve">  العمود عالي الأداء</w:t>
            </w:r>
            <w:r w:rsidRPr="00A6204A">
              <w:t xml:space="preserve">HPLC ) </w:t>
            </w:r>
            <w:r w:rsidRPr="00A6204A">
              <w:rPr>
                <w:rtl/>
                <w:lang w:val="en-GB" w:bidi="ar-IQ"/>
              </w:rPr>
              <w:t xml:space="preserve"> ) بوجود المركبات القياسية وظهرت المركبات الأتية:-</w:t>
            </w:r>
            <w:r w:rsidRPr="00A6204A">
              <w:t xml:space="preserve">Carotene </w:t>
            </w:r>
            <w:r w:rsidRPr="00A6204A">
              <w:rPr>
                <w:rtl/>
                <w:lang w:val="en-GB" w:bidi="ar-IQ"/>
              </w:rPr>
              <w:t>-β و</w:t>
            </w:r>
            <w:proofErr w:type="spellStart"/>
            <w:r w:rsidRPr="00A6204A">
              <w:t>Astaxanthin</w:t>
            </w:r>
            <w:proofErr w:type="spellEnd"/>
            <w:r w:rsidRPr="00A6204A">
              <w:rPr>
                <w:rtl/>
                <w:lang w:val="en-GB" w:bidi="ar-IQ"/>
              </w:rPr>
              <w:t xml:space="preserve"> و</w:t>
            </w:r>
            <w:proofErr w:type="spellStart"/>
            <w:r w:rsidRPr="00A6204A">
              <w:t>Leutin</w:t>
            </w:r>
            <w:proofErr w:type="spellEnd"/>
            <w:r w:rsidRPr="00A6204A">
              <w:rPr>
                <w:rtl/>
                <w:lang w:val="en-GB" w:bidi="ar-IQ"/>
              </w:rPr>
              <w:t xml:space="preserve"> و</w:t>
            </w:r>
            <w:proofErr w:type="spellStart"/>
            <w:r w:rsidRPr="00A6204A">
              <w:t>Violastaxanthin</w:t>
            </w:r>
            <w:proofErr w:type="spellEnd"/>
            <w:r w:rsidRPr="00A6204A">
              <w:rPr>
                <w:rtl/>
                <w:lang w:val="en-GB" w:bidi="ar-IQ"/>
              </w:rPr>
              <w:t xml:space="preserve"> وحامض </w:t>
            </w:r>
            <w:proofErr w:type="spellStart"/>
            <w:r w:rsidRPr="00A6204A">
              <w:rPr>
                <w:rtl/>
                <w:lang w:val="en-GB" w:bidi="ar-IQ"/>
              </w:rPr>
              <w:t>السلساليك</w:t>
            </w:r>
            <w:proofErr w:type="spellEnd"/>
            <w:r w:rsidRPr="00A6204A">
              <w:t xml:space="preserve">  Salicylic acid</w:t>
            </w:r>
            <w:r w:rsidRPr="00A6204A">
              <w:rPr>
                <w:rtl/>
                <w:lang w:val="en-GB" w:bidi="ar-IQ"/>
              </w:rPr>
              <w:t>بتركيز</w:t>
            </w:r>
            <w:r w:rsidRPr="00A6204A">
              <w:t xml:space="preserve">46.75  </w:t>
            </w:r>
            <w:r w:rsidRPr="00A6204A">
              <w:rPr>
                <w:rtl/>
                <w:lang w:val="en-GB" w:bidi="ar-IQ"/>
              </w:rPr>
              <w:t xml:space="preserve"> , </w:t>
            </w:r>
            <w:r w:rsidRPr="00A6204A">
              <w:t>41.25</w:t>
            </w:r>
            <w:r w:rsidRPr="00A6204A">
              <w:rPr>
                <w:rtl/>
                <w:lang w:val="en-GB" w:bidi="ar-IQ"/>
              </w:rPr>
              <w:t xml:space="preserve"> , </w:t>
            </w:r>
            <w:r w:rsidRPr="00A6204A">
              <w:t>32.50</w:t>
            </w:r>
            <w:r w:rsidRPr="00A6204A">
              <w:rPr>
                <w:rtl/>
                <w:lang w:val="en-GB" w:bidi="ar-IQ"/>
              </w:rPr>
              <w:t xml:space="preserve"> , </w:t>
            </w:r>
            <w:r w:rsidRPr="00A6204A">
              <w:t>19.50</w:t>
            </w:r>
            <w:r w:rsidRPr="00A6204A">
              <w:rPr>
                <w:rtl/>
                <w:lang w:val="en-GB" w:bidi="ar-IQ"/>
              </w:rPr>
              <w:t xml:space="preserve">, </w:t>
            </w:r>
            <w:r w:rsidRPr="00A6204A">
              <w:t>42.5</w:t>
            </w:r>
            <w:r w:rsidRPr="00A6204A">
              <w:rPr>
                <w:rtl/>
                <w:lang w:val="en-GB" w:bidi="ar-IQ"/>
              </w:rPr>
              <w:t xml:space="preserve">  </w:t>
            </w:r>
            <w:proofErr w:type="spellStart"/>
            <w:r w:rsidRPr="00A6204A">
              <w:rPr>
                <w:rtl/>
                <w:lang w:val="en-GB" w:bidi="ar-IQ"/>
              </w:rPr>
              <w:t>مايكوغرام</w:t>
            </w:r>
            <w:proofErr w:type="spellEnd"/>
            <w:r w:rsidRPr="00A6204A">
              <w:rPr>
                <w:rtl/>
                <w:lang w:val="en-GB" w:bidi="ar-IQ"/>
              </w:rPr>
              <w:t xml:space="preserve"> /مل  على التوالي , كما شخصت مكونات المستخلص بتقنية الأشعة تحت الحمراء </w:t>
            </w:r>
            <w:r w:rsidRPr="00A6204A">
              <w:t>IR )</w:t>
            </w:r>
            <w:r w:rsidRPr="00A6204A">
              <w:rPr>
                <w:rtl/>
                <w:lang w:val="en-GB" w:bidi="ar-IQ"/>
              </w:rPr>
              <w:t xml:space="preserve"> ) وفي جهاز المطياف الضوئي </w:t>
            </w:r>
            <w:r w:rsidRPr="00A6204A">
              <w:t xml:space="preserve"> Spectrophotometer</w:t>
            </w:r>
            <w:r w:rsidRPr="00A6204A">
              <w:rPr>
                <w:rtl/>
                <w:lang w:val="en-GB" w:bidi="ar-IQ"/>
              </w:rPr>
              <w:t xml:space="preserve">على الطول الموجي  </w:t>
            </w:r>
            <w:r w:rsidRPr="00A6204A">
              <w:t xml:space="preserve"> 474</w:t>
            </w:r>
            <w:r w:rsidRPr="00A6204A">
              <w:rPr>
                <w:rtl/>
                <w:lang w:val="en-GB" w:bidi="ar-IQ"/>
              </w:rPr>
              <w:t xml:space="preserve">نانوميتر بوجود المركبات القياسية للتأكد من نوعيتها . أضيف المستخلص إلى مفروم لحوم البقر والأسماك الطازجة  بمقدار </w:t>
            </w:r>
            <w:r w:rsidRPr="00A6204A">
              <w:t xml:space="preserve">  2 </w:t>
            </w:r>
            <w:r w:rsidRPr="00A6204A">
              <w:rPr>
                <w:rtl/>
                <w:lang w:val="en-GB" w:bidi="ar-IQ"/>
              </w:rPr>
              <w:t>و</w:t>
            </w:r>
            <w:r w:rsidRPr="00A6204A">
              <w:t>4</w:t>
            </w:r>
            <w:r w:rsidRPr="00A6204A">
              <w:rPr>
                <w:rtl/>
                <w:lang w:val="en-GB" w:bidi="ar-IQ"/>
              </w:rPr>
              <w:t xml:space="preserve"> % على أساس الوزن الجاف للعينة بهدف دراسة أفضل تركيز للمستخلص كمضاد الأكسدة وكمضاد ميكروبي في حفظ اللحوم والأسماك , حفظت العينات بالتبريد </w:t>
            </w:r>
            <w:r w:rsidRPr="00A6204A">
              <w:t xml:space="preserve"> 4</w:t>
            </w:r>
            <w:r w:rsidRPr="00A6204A">
              <w:rPr>
                <w:rtl/>
                <w:lang w:val="en-GB" w:bidi="ar-IQ"/>
              </w:rPr>
              <w:t xml:space="preserve">مْ لمدد </w:t>
            </w:r>
            <w:proofErr w:type="spellStart"/>
            <w:r w:rsidRPr="00A6204A">
              <w:rPr>
                <w:rtl/>
                <w:lang w:val="en-GB" w:bidi="ar-IQ"/>
              </w:rPr>
              <w:t>خزنية</w:t>
            </w:r>
            <w:proofErr w:type="spellEnd"/>
            <w:r w:rsidRPr="00A6204A">
              <w:rPr>
                <w:rtl/>
                <w:lang w:val="en-GB" w:bidi="ar-IQ"/>
              </w:rPr>
              <w:t xml:space="preserve"> مختلفة </w:t>
            </w:r>
            <w:r w:rsidRPr="00A6204A">
              <w:t>6 , 3 , 0</w:t>
            </w:r>
            <w:r w:rsidRPr="00A6204A">
              <w:rPr>
                <w:rtl/>
                <w:lang w:val="en-GB" w:bidi="ar-IQ"/>
              </w:rPr>
              <w:t xml:space="preserve"> أيام , بالمقارنة العينة التي أضيف لها   مضادات الأكسدة التجارية  بنسبة </w:t>
            </w:r>
            <w:r w:rsidRPr="00A6204A">
              <w:t>BHT 0.02</w:t>
            </w:r>
            <w:r w:rsidRPr="00A6204A">
              <w:rPr>
                <w:rtl/>
                <w:lang w:val="en-GB" w:bidi="ar-IQ"/>
              </w:rPr>
              <w:t xml:space="preserve">% والعينة الضابطة من دون إضافة ، ثم قدرت الفعالية المضادة للأكسدة  </w:t>
            </w:r>
            <w:r w:rsidRPr="00A6204A">
              <w:t xml:space="preserve"> Antioxidant activity </w:t>
            </w:r>
            <w:r w:rsidRPr="00A6204A">
              <w:rPr>
                <w:rtl/>
                <w:lang w:val="en-GB" w:bidi="ar-IQ"/>
              </w:rPr>
              <w:t xml:space="preserve"> للمستخلصات </w:t>
            </w:r>
            <w:proofErr w:type="spellStart"/>
            <w:r w:rsidRPr="00A6204A">
              <w:rPr>
                <w:rtl/>
                <w:lang w:val="en-GB" w:bidi="ar-IQ"/>
              </w:rPr>
              <w:t>الكاروتينويدية</w:t>
            </w:r>
            <w:proofErr w:type="spellEnd"/>
            <w:r w:rsidRPr="00A6204A">
              <w:rPr>
                <w:rtl/>
                <w:lang w:val="en-GB" w:bidi="ar-IQ"/>
              </w:rPr>
              <w:t xml:space="preserve"> بقياس رقم البيروكسيد  </w:t>
            </w:r>
            <w:r w:rsidRPr="00A6204A">
              <w:t>PV</w:t>
            </w:r>
            <w:r w:rsidRPr="00A6204A">
              <w:rPr>
                <w:rtl/>
                <w:lang w:val="en-GB" w:bidi="ar-IQ"/>
              </w:rPr>
              <w:t xml:space="preserve"> , وقيمة حامض </w:t>
            </w:r>
            <w:proofErr w:type="spellStart"/>
            <w:r w:rsidRPr="00A6204A">
              <w:rPr>
                <w:rtl/>
                <w:lang w:val="en-GB" w:bidi="ar-IQ"/>
              </w:rPr>
              <w:t>الثايوباربيوترك</w:t>
            </w:r>
            <w:proofErr w:type="spellEnd"/>
            <w:r w:rsidRPr="00A6204A">
              <w:t xml:space="preserve">TBA </w:t>
            </w:r>
            <w:r w:rsidRPr="00A6204A">
              <w:rPr>
                <w:rtl/>
                <w:lang w:val="en-GB" w:bidi="ar-IQ"/>
              </w:rPr>
              <w:t xml:space="preserve">  وقيم الحموضة  </w:t>
            </w:r>
            <w:r w:rsidRPr="00A6204A">
              <w:t>Acid Value</w:t>
            </w:r>
            <w:r w:rsidRPr="00A6204A">
              <w:rPr>
                <w:rtl/>
                <w:lang w:val="en-GB" w:bidi="ar-IQ"/>
              </w:rPr>
              <w:t xml:space="preserve"> للعينات المحفوظة بالتبريد بعد كل مدة خزن , وأظهرت نتائج اختبار المستخلص أعلاه كمضاد أكسدة في حفظ اللحوم والأسماك , </w:t>
            </w:r>
            <w:r w:rsidRPr="00A6204A">
              <w:rPr>
                <w:rtl/>
                <w:lang w:val="en-GB" w:bidi="ar-IQ"/>
              </w:rPr>
              <w:lastRenderedPageBreak/>
              <w:t xml:space="preserve">تفوق المعاملة المضاف لها المستخلص بنسبة </w:t>
            </w:r>
            <w:r w:rsidRPr="00A6204A">
              <w:t>4</w:t>
            </w:r>
            <w:r w:rsidRPr="00A6204A">
              <w:rPr>
                <w:rtl/>
                <w:lang w:val="en-GB" w:bidi="ar-IQ"/>
              </w:rPr>
              <w:t xml:space="preserve">% لكلا النوعين من اللحوم  في استقرار قيم  رقم البيروكسيد للعينات المحفوظة بالتبريد  بعد ستة أيام من الخزن المبرد </w:t>
            </w:r>
            <w:r w:rsidRPr="00A6204A">
              <w:t xml:space="preserve"> 4</w:t>
            </w:r>
            <w:r w:rsidRPr="00A6204A">
              <w:rPr>
                <w:rtl/>
                <w:lang w:val="en-GB" w:bidi="ar-IQ"/>
              </w:rPr>
              <w:t xml:space="preserve">مْ وبقاءه ضمن الحدود المقبولة إذ بلغت </w:t>
            </w:r>
            <w:r w:rsidRPr="00A6204A">
              <w:t xml:space="preserve"> 7</w:t>
            </w:r>
            <w:r w:rsidRPr="00A6204A">
              <w:rPr>
                <w:rtl/>
                <w:lang w:val="en-GB" w:bidi="ar-IQ"/>
              </w:rPr>
              <w:t xml:space="preserve"> </w:t>
            </w:r>
            <w:proofErr w:type="spellStart"/>
            <w:r w:rsidRPr="00A6204A">
              <w:rPr>
                <w:rtl/>
                <w:lang w:val="en-GB" w:bidi="ar-IQ"/>
              </w:rPr>
              <w:t>مليمكافىْ</w:t>
            </w:r>
            <w:proofErr w:type="spellEnd"/>
            <w:r w:rsidRPr="00A6204A">
              <w:rPr>
                <w:rtl/>
                <w:lang w:val="en-GB" w:bidi="ar-IQ"/>
              </w:rPr>
              <w:t xml:space="preserve">/كغم زيت  وبلغت قيم  حامض </w:t>
            </w:r>
            <w:r w:rsidRPr="00A6204A">
              <w:t>TBA</w:t>
            </w:r>
            <w:r w:rsidRPr="00A6204A">
              <w:rPr>
                <w:rtl/>
                <w:lang w:val="en-GB" w:bidi="ar-IQ"/>
              </w:rPr>
              <w:t xml:space="preserve"> </w:t>
            </w:r>
            <w:r w:rsidRPr="00A6204A">
              <w:t>8.88</w:t>
            </w:r>
            <w:r w:rsidRPr="00A6204A">
              <w:rPr>
                <w:rtl/>
                <w:lang w:val="en-GB" w:bidi="ar-IQ"/>
              </w:rPr>
              <w:t xml:space="preserve"> مالون </w:t>
            </w:r>
            <w:proofErr w:type="spellStart"/>
            <w:r w:rsidRPr="00A6204A">
              <w:rPr>
                <w:rtl/>
                <w:lang w:val="en-GB" w:bidi="ar-IQ"/>
              </w:rPr>
              <w:t>الديهايد</w:t>
            </w:r>
            <w:proofErr w:type="spellEnd"/>
            <w:r w:rsidRPr="00A6204A">
              <w:rPr>
                <w:rtl/>
                <w:lang w:val="en-GB" w:bidi="ar-IQ"/>
              </w:rPr>
              <w:t>/كغم  وقيم الحامض</w:t>
            </w:r>
            <w:r w:rsidRPr="00A6204A">
              <w:t xml:space="preserve"> 28.06  Acid Value</w:t>
            </w:r>
            <w:r w:rsidRPr="00A6204A">
              <w:rPr>
                <w:rtl/>
                <w:lang w:val="en-GB" w:bidi="ar-IQ"/>
              </w:rPr>
              <w:t xml:space="preserve">% لمفروم لحم البقر , وكانت النتائج  لعينات مفروم لحم الأسماك </w:t>
            </w:r>
            <w:r w:rsidRPr="00A6204A">
              <w:t>9.25</w:t>
            </w:r>
            <w:r w:rsidRPr="00A6204A">
              <w:rPr>
                <w:rtl/>
                <w:lang w:val="en-GB" w:bidi="ar-IQ"/>
              </w:rPr>
              <w:t xml:space="preserve"> </w:t>
            </w:r>
            <w:proofErr w:type="spellStart"/>
            <w:r w:rsidRPr="00A6204A">
              <w:rPr>
                <w:rtl/>
                <w:lang w:val="en-GB" w:bidi="ar-IQ"/>
              </w:rPr>
              <w:t>مليمكافىْ</w:t>
            </w:r>
            <w:proofErr w:type="spellEnd"/>
            <w:r w:rsidRPr="00A6204A">
              <w:rPr>
                <w:rtl/>
                <w:lang w:val="en-GB" w:bidi="ar-IQ"/>
              </w:rPr>
              <w:t xml:space="preserve">/كغم زيت لرقم البيروكسيد , </w:t>
            </w:r>
            <w:r w:rsidRPr="00A6204A">
              <w:t>5.90</w:t>
            </w:r>
            <w:r w:rsidRPr="00A6204A">
              <w:rPr>
                <w:rtl/>
                <w:lang w:val="en-GB" w:bidi="ar-IQ"/>
              </w:rPr>
              <w:t xml:space="preserve"> مالون </w:t>
            </w:r>
            <w:proofErr w:type="spellStart"/>
            <w:r w:rsidRPr="00A6204A">
              <w:rPr>
                <w:rtl/>
                <w:lang w:val="en-GB" w:bidi="ar-IQ"/>
              </w:rPr>
              <w:t>الديهايد</w:t>
            </w:r>
            <w:proofErr w:type="spellEnd"/>
            <w:r w:rsidRPr="00A6204A">
              <w:rPr>
                <w:rtl/>
                <w:lang w:val="en-GB" w:bidi="ar-IQ"/>
              </w:rPr>
              <w:t xml:space="preserve">/كغم لحامض </w:t>
            </w:r>
            <w:r w:rsidRPr="00A6204A">
              <w:t xml:space="preserve"> TBA</w:t>
            </w:r>
            <w:r w:rsidRPr="00A6204A">
              <w:rPr>
                <w:rtl/>
                <w:lang w:val="en-GB" w:bidi="ar-IQ"/>
              </w:rPr>
              <w:t xml:space="preserve">و </w:t>
            </w:r>
            <w:r w:rsidRPr="00A6204A">
              <w:t>31.05</w:t>
            </w:r>
            <w:r w:rsidRPr="00A6204A">
              <w:rPr>
                <w:rtl/>
                <w:lang w:val="en-GB" w:bidi="ar-IQ"/>
              </w:rPr>
              <w:t xml:space="preserve">% لقيم الحموضة </w:t>
            </w:r>
            <w:r w:rsidRPr="00A6204A">
              <w:t>AV</w:t>
            </w:r>
            <w:r w:rsidRPr="00A6204A">
              <w:rPr>
                <w:rtl/>
                <w:lang w:val="en-GB" w:bidi="ar-IQ"/>
              </w:rPr>
              <w:t xml:space="preserve"> . قدرت فعالية المستخلص كمضاد ميكروبي </w:t>
            </w:r>
            <w:r w:rsidRPr="00A6204A">
              <w:t xml:space="preserve">Antimicrobial </w:t>
            </w:r>
            <w:proofErr w:type="gramStart"/>
            <w:r w:rsidRPr="00A6204A">
              <w:t>tests</w:t>
            </w:r>
            <w:r w:rsidRPr="00A6204A">
              <w:rPr>
                <w:rtl/>
                <w:lang w:val="en-GB" w:bidi="ar-IQ"/>
              </w:rPr>
              <w:t xml:space="preserve">  للعينات</w:t>
            </w:r>
            <w:proofErr w:type="gramEnd"/>
            <w:r w:rsidRPr="00A6204A">
              <w:rPr>
                <w:rtl/>
                <w:lang w:val="en-GB" w:bidi="ar-IQ"/>
              </w:rPr>
              <w:t xml:space="preserve"> أنفاٌ  بوساطة أجراء عدد من الاختبارات الميكروبية   والتي شملت العدد الكلي للبكتريا , وعدد بكتريا القولون  وعدد البكتريا المتحملة للبرودة فضلا عن دراسة الفعالية </w:t>
            </w:r>
            <w:proofErr w:type="spellStart"/>
            <w:r w:rsidRPr="00A6204A">
              <w:rPr>
                <w:rtl/>
                <w:lang w:val="en-GB" w:bidi="ar-IQ"/>
              </w:rPr>
              <w:t>التثبيطية</w:t>
            </w:r>
            <w:proofErr w:type="spellEnd"/>
            <w:r w:rsidRPr="00A6204A">
              <w:rPr>
                <w:rtl/>
                <w:lang w:val="en-GB" w:bidi="ar-IQ"/>
              </w:rPr>
              <w:t xml:space="preserve"> ضد ثلاثة أنواع من </w:t>
            </w:r>
            <w:proofErr w:type="spellStart"/>
            <w:r w:rsidRPr="00A6204A">
              <w:rPr>
                <w:rtl/>
                <w:lang w:val="en-GB" w:bidi="ar-IQ"/>
              </w:rPr>
              <w:t>العزلات</w:t>
            </w:r>
            <w:proofErr w:type="spellEnd"/>
            <w:r w:rsidRPr="00A6204A">
              <w:rPr>
                <w:rtl/>
                <w:lang w:val="en-GB" w:bidi="ar-IQ"/>
              </w:rPr>
              <w:t xml:space="preserve"> البكتيرية وهي  </w:t>
            </w:r>
            <w:r w:rsidRPr="00A6204A">
              <w:rPr>
                <w:i/>
                <w:iCs/>
              </w:rPr>
              <w:t xml:space="preserve">Bacillus </w:t>
            </w:r>
            <w:proofErr w:type="spellStart"/>
            <w:r w:rsidRPr="00A6204A">
              <w:rPr>
                <w:i/>
                <w:iCs/>
              </w:rPr>
              <w:t>subtilis</w:t>
            </w:r>
            <w:proofErr w:type="spellEnd"/>
            <w:r w:rsidRPr="00A6204A">
              <w:rPr>
                <w:rtl/>
                <w:lang w:val="en-GB" w:bidi="ar-IQ"/>
              </w:rPr>
              <w:t xml:space="preserve"> و </w:t>
            </w:r>
            <w:proofErr w:type="spellStart"/>
            <w:r w:rsidRPr="00A6204A">
              <w:rPr>
                <w:i/>
                <w:iCs/>
              </w:rPr>
              <w:t>aureus</w:t>
            </w:r>
            <w:proofErr w:type="spellEnd"/>
            <w:r w:rsidRPr="00A6204A">
              <w:rPr>
                <w:rtl/>
                <w:lang w:val="en-GB" w:bidi="ar-IQ"/>
              </w:rPr>
              <w:t xml:space="preserve"> </w:t>
            </w:r>
            <w:r w:rsidRPr="00A6204A">
              <w:rPr>
                <w:i/>
                <w:iCs/>
              </w:rPr>
              <w:t>Staphylococcus</w:t>
            </w:r>
            <w:r w:rsidRPr="00A6204A">
              <w:rPr>
                <w:rtl/>
                <w:lang w:val="en-GB" w:bidi="ar-IQ"/>
              </w:rPr>
              <w:t xml:space="preserve"> و </w:t>
            </w:r>
            <w:r w:rsidRPr="00A6204A">
              <w:rPr>
                <w:i/>
                <w:iCs/>
              </w:rPr>
              <w:t xml:space="preserve">pseudomonas </w:t>
            </w:r>
            <w:proofErr w:type="spellStart"/>
            <w:r w:rsidRPr="00A6204A">
              <w:rPr>
                <w:i/>
                <w:iCs/>
              </w:rPr>
              <w:t>aerogenosa</w:t>
            </w:r>
            <w:proofErr w:type="spellEnd"/>
            <w:r w:rsidRPr="00A6204A">
              <w:rPr>
                <w:i/>
                <w:iCs/>
              </w:rPr>
              <w:t xml:space="preserve">     </w:t>
            </w:r>
            <w:r w:rsidRPr="00A6204A">
              <w:rPr>
                <w:i/>
                <w:iCs/>
                <w:rtl/>
                <w:lang w:val="en-GB" w:bidi="ar-IQ"/>
              </w:rPr>
              <w:t xml:space="preserve"> </w:t>
            </w:r>
            <w:r w:rsidRPr="00A6204A">
              <w:rPr>
                <w:rtl/>
                <w:lang w:val="en-GB" w:bidi="ar-IQ"/>
              </w:rPr>
              <w:t xml:space="preserve">. أظهرت الاختبارات الميكروبية أمكانية أضافه مستخلص </w:t>
            </w:r>
            <w:proofErr w:type="spellStart"/>
            <w:r w:rsidRPr="00A6204A">
              <w:rPr>
                <w:rtl/>
                <w:lang w:val="en-GB" w:bidi="ar-IQ"/>
              </w:rPr>
              <w:t>الكاروتينويدات</w:t>
            </w:r>
            <w:proofErr w:type="spellEnd"/>
            <w:r w:rsidRPr="00A6204A">
              <w:rPr>
                <w:rtl/>
                <w:lang w:val="en-GB" w:bidi="ar-IQ"/>
              </w:rPr>
              <w:t xml:space="preserve"> بنسبة </w:t>
            </w:r>
            <w:r w:rsidRPr="00A6204A">
              <w:t>4</w:t>
            </w:r>
            <w:r w:rsidRPr="00A6204A">
              <w:rPr>
                <w:rtl/>
                <w:lang w:val="en-GB" w:bidi="ar-IQ"/>
              </w:rPr>
              <w:t xml:space="preserve">% في لحوم </w:t>
            </w:r>
            <w:proofErr w:type="gramStart"/>
            <w:r w:rsidRPr="00A6204A">
              <w:rPr>
                <w:rtl/>
                <w:lang w:val="en-GB" w:bidi="ar-IQ"/>
              </w:rPr>
              <w:t>الأبقار  في</w:t>
            </w:r>
            <w:proofErr w:type="gramEnd"/>
            <w:r w:rsidRPr="00A6204A">
              <w:rPr>
                <w:rtl/>
                <w:lang w:val="en-GB" w:bidi="ar-IQ"/>
              </w:rPr>
              <w:t xml:space="preserve"> الحد من النمو البكتيري إذ أنخفض عدد البكتريا الكلي وبكتريا القولون والبكتريا المتحملة للبرودة من </w:t>
            </w:r>
            <w:r w:rsidRPr="00A6204A">
              <w:t>6x10</w:t>
            </w:r>
            <w:r w:rsidRPr="00A6204A">
              <w:rPr>
                <w:b/>
                <w:bCs/>
                <w:vertAlign w:val="superscript"/>
              </w:rPr>
              <w:t>2</w:t>
            </w:r>
            <w:r w:rsidRPr="00A6204A">
              <w:rPr>
                <w:rtl/>
                <w:lang w:val="en-GB" w:bidi="ar-IQ"/>
              </w:rPr>
              <w:t xml:space="preserve">  , </w:t>
            </w:r>
            <w:r w:rsidRPr="00A6204A">
              <w:t>1.6 x10</w:t>
            </w:r>
            <w:r w:rsidRPr="00A6204A">
              <w:rPr>
                <w:b/>
                <w:bCs/>
                <w:vertAlign w:val="superscript"/>
              </w:rPr>
              <w:t>5</w:t>
            </w:r>
            <w:r w:rsidRPr="00A6204A">
              <w:rPr>
                <w:rtl/>
                <w:lang w:val="en-GB" w:bidi="ar-IQ"/>
              </w:rPr>
              <w:t xml:space="preserve"> ,  </w:t>
            </w:r>
            <w:r w:rsidRPr="00A6204A">
              <w:t>4.6 x10</w:t>
            </w:r>
            <w:r w:rsidRPr="00A6204A">
              <w:rPr>
                <w:b/>
                <w:bCs/>
                <w:vertAlign w:val="superscript"/>
              </w:rPr>
              <w:t>7</w:t>
            </w:r>
            <w:r w:rsidRPr="00A6204A">
              <w:rPr>
                <w:rtl/>
                <w:lang w:val="en-GB" w:bidi="ar-IQ"/>
              </w:rPr>
              <w:t xml:space="preserve"> </w:t>
            </w:r>
            <w:proofErr w:type="spellStart"/>
            <w:r w:rsidRPr="00A6204A">
              <w:rPr>
                <w:rtl/>
                <w:lang w:val="en-GB" w:bidi="ar-IQ"/>
              </w:rPr>
              <w:t>و.م.م</w:t>
            </w:r>
            <w:proofErr w:type="spellEnd"/>
            <w:r w:rsidRPr="00A6204A">
              <w:rPr>
                <w:rtl/>
                <w:lang w:val="en-GB" w:bidi="ar-IQ"/>
              </w:rPr>
              <w:t xml:space="preserve">/غم  ليصل إلى  </w:t>
            </w:r>
            <w:r w:rsidRPr="00A6204A">
              <w:t>1.5 x10</w:t>
            </w:r>
            <w:r w:rsidRPr="00A6204A">
              <w:rPr>
                <w:rtl/>
                <w:lang w:val="en-GB" w:bidi="ar-IQ"/>
              </w:rPr>
              <w:t xml:space="preserve"> , </w:t>
            </w:r>
            <w:r w:rsidRPr="00A6204A">
              <w:t>2 x10</w:t>
            </w:r>
            <w:r w:rsidRPr="00A6204A">
              <w:rPr>
                <w:rtl/>
                <w:lang w:val="en-GB" w:bidi="ar-IQ"/>
              </w:rPr>
              <w:t xml:space="preserve"> , </w:t>
            </w:r>
            <w:r w:rsidRPr="00A6204A">
              <w:t>3.8 x 10</w:t>
            </w:r>
            <w:r w:rsidRPr="00A6204A">
              <w:rPr>
                <w:b/>
                <w:bCs/>
                <w:vertAlign w:val="superscript"/>
              </w:rPr>
              <w:t>6</w:t>
            </w:r>
            <w:r w:rsidRPr="00A6204A">
              <w:rPr>
                <w:rtl/>
                <w:lang w:val="en-GB" w:bidi="ar-IQ"/>
              </w:rPr>
              <w:t xml:space="preserve">  </w:t>
            </w:r>
            <w:proofErr w:type="spellStart"/>
            <w:r w:rsidRPr="00A6204A">
              <w:rPr>
                <w:rtl/>
                <w:lang w:val="en-GB" w:bidi="ar-IQ"/>
              </w:rPr>
              <w:t>و.م.م</w:t>
            </w:r>
            <w:proofErr w:type="spellEnd"/>
            <w:r w:rsidRPr="00A6204A">
              <w:rPr>
                <w:rtl/>
                <w:lang w:val="en-GB" w:bidi="ar-IQ"/>
              </w:rPr>
              <w:t xml:space="preserve">/غم على التوالي عند الخزن المبرد ( </w:t>
            </w:r>
            <w:r w:rsidRPr="00A6204A">
              <w:t>4</w:t>
            </w:r>
            <w:r w:rsidRPr="00A6204A">
              <w:rPr>
                <w:rtl/>
                <w:lang w:val="en-GB" w:bidi="ar-IQ"/>
              </w:rPr>
              <w:t xml:space="preserve"> مْ ) لمدة </w:t>
            </w:r>
            <w:r w:rsidRPr="00A6204A">
              <w:t>6</w:t>
            </w:r>
            <w:r w:rsidRPr="00A6204A">
              <w:rPr>
                <w:rtl/>
                <w:lang w:val="en-GB" w:bidi="ar-IQ"/>
              </w:rPr>
              <w:t xml:space="preserve"> أيام. وحققت المعاملة نفسها كفاءة في الحد من النمو البكتيري في لحوم الأسماك إذ أنخفض العدد الكلي </w:t>
            </w:r>
            <w:proofErr w:type="gramStart"/>
            <w:r w:rsidRPr="00A6204A">
              <w:rPr>
                <w:rtl/>
                <w:lang w:val="en-GB" w:bidi="ar-IQ"/>
              </w:rPr>
              <w:t>للبكتريا  وبكتريا</w:t>
            </w:r>
            <w:proofErr w:type="gramEnd"/>
            <w:r w:rsidRPr="00A6204A">
              <w:rPr>
                <w:rtl/>
                <w:lang w:val="en-GB" w:bidi="ar-IQ"/>
              </w:rPr>
              <w:t xml:space="preserve"> القولون والبكتريا المحبة للبرودة من </w:t>
            </w:r>
            <w:r w:rsidRPr="00A6204A">
              <w:t>4x10</w:t>
            </w:r>
            <w:r w:rsidRPr="00A6204A">
              <w:rPr>
                <w:vertAlign w:val="superscript"/>
              </w:rPr>
              <w:t>5</w:t>
            </w:r>
            <w:r w:rsidRPr="00A6204A">
              <w:rPr>
                <w:rtl/>
                <w:lang w:val="en-GB" w:bidi="ar-IQ"/>
              </w:rPr>
              <w:t xml:space="preserve">  , </w:t>
            </w:r>
            <w:r w:rsidRPr="00A6204A">
              <w:t>5x10</w:t>
            </w:r>
            <w:r w:rsidRPr="00A6204A">
              <w:rPr>
                <w:vertAlign w:val="superscript"/>
              </w:rPr>
              <w:t>5</w:t>
            </w:r>
            <w:r w:rsidRPr="00A6204A">
              <w:rPr>
                <w:rtl/>
                <w:lang w:val="en-GB" w:bidi="ar-IQ"/>
              </w:rPr>
              <w:t xml:space="preserve"> ,  </w:t>
            </w:r>
            <w:r w:rsidRPr="00A6204A">
              <w:t>1.5 x 10</w:t>
            </w:r>
            <w:r w:rsidRPr="00A6204A">
              <w:rPr>
                <w:vertAlign w:val="superscript"/>
              </w:rPr>
              <w:t>6</w:t>
            </w:r>
            <w:r w:rsidRPr="00A6204A">
              <w:rPr>
                <w:rtl/>
                <w:lang w:val="en-GB" w:bidi="ar-IQ"/>
              </w:rPr>
              <w:t xml:space="preserve"> </w:t>
            </w:r>
            <w:proofErr w:type="spellStart"/>
            <w:r w:rsidRPr="00A6204A">
              <w:rPr>
                <w:rtl/>
                <w:lang w:val="en-GB" w:bidi="ar-IQ"/>
              </w:rPr>
              <w:t>و.م.م</w:t>
            </w:r>
            <w:proofErr w:type="spellEnd"/>
            <w:r w:rsidRPr="00A6204A">
              <w:rPr>
                <w:rtl/>
                <w:lang w:val="en-GB" w:bidi="ar-IQ"/>
              </w:rPr>
              <w:t xml:space="preserve">/غم  إلى </w:t>
            </w:r>
            <w:r w:rsidRPr="00A6204A">
              <w:t>2.2 x10</w:t>
            </w:r>
            <w:r w:rsidRPr="00A6204A">
              <w:rPr>
                <w:vertAlign w:val="superscript"/>
              </w:rPr>
              <w:t>2</w:t>
            </w:r>
            <w:r w:rsidRPr="00A6204A">
              <w:rPr>
                <w:rtl/>
                <w:lang w:val="en-GB" w:bidi="ar-IQ"/>
              </w:rPr>
              <w:t xml:space="preserve"> ,  </w:t>
            </w:r>
            <w:r w:rsidRPr="00A6204A">
              <w:t>5.8 x 10</w:t>
            </w:r>
            <w:r w:rsidRPr="00A6204A">
              <w:rPr>
                <w:vertAlign w:val="superscript"/>
              </w:rPr>
              <w:t>4</w:t>
            </w:r>
            <w:r w:rsidRPr="00A6204A">
              <w:rPr>
                <w:rtl/>
                <w:lang w:val="en-GB" w:bidi="ar-IQ"/>
              </w:rPr>
              <w:t xml:space="preserve">  , </w:t>
            </w:r>
            <w:r w:rsidRPr="00A6204A">
              <w:t>8.2 x10</w:t>
            </w:r>
            <w:r w:rsidRPr="00A6204A">
              <w:rPr>
                <w:vertAlign w:val="superscript"/>
              </w:rPr>
              <w:t>2</w:t>
            </w:r>
            <w:r w:rsidRPr="00A6204A">
              <w:rPr>
                <w:rtl/>
                <w:lang w:val="en-GB" w:bidi="ar-IQ"/>
              </w:rPr>
              <w:t xml:space="preserve"> </w:t>
            </w:r>
            <w:proofErr w:type="spellStart"/>
            <w:r w:rsidRPr="00A6204A">
              <w:rPr>
                <w:rtl/>
                <w:lang w:val="en-GB" w:bidi="ar-IQ"/>
              </w:rPr>
              <w:t>و.م.م</w:t>
            </w:r>
            <w:proofErr w:type="spellEnd"/>
            <w:r w:rsidRPr="00A6204A">
              <w:rPr>
                <w:rtl/>
                <w:lang w:val="en-GB" w:bidi="ar-IQ"/>
              </w:rPr>
              <w:t xml:space="preserve">/غم على التوالي عند الخزن المبرد ( </w:t>
            </w:r>
            <w:r w:rsidRPr="00A6204A">
              <w:t>4</w:t>
            </w:r>
            <w:r w:rsidRPr="00A6204A">
              <w:rPr>
                <w:rtl/>
                <w:lang w:val="en-GB" w:bidi="ar-IQ"/>
              </w:rPr>
              <w:t xml:space="preserve"> مْ ) لمدة </w:t>
            </w:r>
            <w:r w:rsidRPr="00A6204A">
              <w:t>6</w:t>
            </w:r>
            <w:r w:rsidRPr="00A6204A">
              <w:rPr>
                <w:rtl/>
                <w:lang w:val="en-GB" w:bidi="ar-IQ"/>
              </w:rPr>
              <w:t xml:space="preserve"> أيام . </w:t>
            </w:r>
            <w:bookmarkStart w:id="0" w:name="_GoBack"/>
            <w:bookmarkEnd w:id="0"/>
            <w:r w:rsidRPr="00A6204A">
              <w:rPr>
                <w:rtl/>
                <w:lang w:val="en-GB" w:bidi="ar-IQ"/>
              </w:rPr>
              <w:t xml:space="preserve">درست التأثيرات </w:t>
            </w:r>
            <w:proofErr w:type="spellStart"/>
            <w:r w:rsidRPr="00A6204A">
              <w:rPr>
                <w:rtl/>
                <w:lang w:val="en-GB" w:bidi="ar-IQ"/>
              </w:rPr>
              <w:t>التثبيطية</w:t>
            </w:r>
            <w:proofErr w:type="spellEnd"/>
            <w:r w:rsidRPr="00A6204A">
              <w:rPr>
                <w:rtl/>
                <w:lang w:val="en-GB" w:bidi="ar-IQ"/>
              </w:rPr>
              <w:t xml:space="preserve"> للمستخلص أتجاه البكتريا وتفوقت المعاملة التي أضيف لها المستخلص بنسبة </w:t>
            </w:r>
            <w:r w:rsidRPr="00A6204A">
              <w:t>4</w:t>
            </w:r>
            <w:r w:rsidRPr="00A6204A">
              <w:rPr>
                <w:rtl/>
                <w:lang w:val="en-GB" w:bidi="ar-IQ"/>
              </w:rPr>
              <w:t xml:space="preserve">% على المعاملات الأخرى وأظهرت هالة </w:t>
            </w:r>
            <w:proofErr w:type="spellStart"/>
            <w:r w:rsidRPr="00A6204A">
              <w:rPr>
                <w:rtl/>
                <w:lang w:val="en-GB" w:bidi="ar-IQ"/>
              </w:rPr>
              <w:t>تثبيطية</w:t>
            </w:r>
            <w:proofErr w:type="spellEnd"/>
            <w:r w:rsidRPr="00A6204A">
              <w:rPr>
                <w:rtl/>
                <w:lang w:val="en-GB" w:bidi="ar-IQ"/>
              </w:rPr>
              <w:t xml:space="preserve"> قطرها </w:t>
            </w:r>
            <w:r w:rsidRPr="00A6204A">
              <w:t>35</w:t>
            </w:r>
            <w:r w:rsidRPr="00A6204A">
              <w:rPr>
                <w:rtl/>
                <w:lang w:val="en-GB" w:bidi="ar-IQ"/>
              </w:rPr>
              <w:t xml:space="preserve"> ملم اتجاه بكتريا </w:t>
            </w:r>
            <w:r w:rsidRPr="00A6204A">
              <w:rPr>
                <w:i/>
                <w:iCs/>
              </w:rPr>
              <w:t xml:space="preserve">Bacillus </w:t>
            </w:r>
            <w:proofErr w:type="spellStart"/>
            <w:r w:rsidRPr="00A6204A">
              <w:rPr>
                <w:i/>
                <w:iCs/>
              </w:rPr>
              <w:t>subtilus</w:t>
            </w:r>
            <w:proofErr w:type="spellEnd"/>
            <w:r w:rsidRPr="00A6204A">
              <w:rPr>
                <w:rtl/>
                <w:lang w:val="en-GB" w:bidi="ar-IQ"/>
              </w:rPr>
              <w:t xml:space="preserve"> و </w:t>
            </w:r>
            <w:r w:rsidRPr="00A6204A">
              <w:t>5</w:t>
            </w:r>
            <w:r w:rsidRPr="00A6204A">
              <w:rPr>
                <w:rtl/>
                <w:lang w:val="en-GB" w:bidi="ar-IQ"/>
              </w:rPr>
              <w:t xml:space="preserve"> ملم أتجاه بكتريا </w:t>
            </w:r>
            <w:proofErr w:type="gramStart"/>
            <w:r w:rsidRPr="00A6204A">
              <w:rPr>
                <w:i/>
                <w:iCs/>
              </w:rPr>
              <w:t xml:space="preserve">Staphylococcus  </w:t>
            </w:r>
            <w:proofErr w:type="spellStart"/>
            <w:r w:rsidRPr="00A6204A">
              <w:rPr>
                <w:i/>
                <w:iCs/>
              </w:rPr>
              <w:t>aureas</w:t>
            </w:r>
            <w:proofErr w:type="spellEnd"/>
            <w:proofErr w:type="gramEnd"/>
            <w:r w:rsidRPr="00A6204A">
              <w:rPr>
                <w:rtl/>
                <w:lang w:val="en-GB" w:bidi="ar-IQ"/>
              </w:rPr>
              <w:t xml:space="preserve"> ولم يكن هناك تأثير تثبيطي واضح أتجاه بكتريا</w:t>
            </w:r>
            <w:r w:rsidRPr="00A6204A">
              <w:rPr>
                <w:i/>
                <w:iCs/>
              </w:rPr>
              <w:t xml:space="preserve">Pseudomonas </w:t>
            </w:r>
            <w:proofErr w:type="spellStart"/>
            <w:r w:rsidRPr="00A6204A">
              <w:rPr>
                <w:i/>
                <w:iCs/>
              </w:rPr>
              <w:t>aeruginosa</w:t>
            </w:r>
            <w:proofErr w:type="spellEnd"/>
            <w:r w:rsidRPr="00A6204A">
              <w:rPr>
                <w:i/>
                <w:iCs/>
              </w:rPr>
              <w:t xml:space="preserve">  </w:t>
            </w:r>
            <w:r w:rsidRPr="00A6204A">
              <w:rPr>
                <w:rtl/>
                <w:lang w:val="en-GB" w:bidi="ar-IQ"/>
              </w:rPr>
              <w:t xml:space="preserve"> بالمقارنة مع محلول </w:t>
            </w:r>
            <w:proofErr w:type="spellStart"/>
            <w:r w:rsidRPr="00A6204A">
              <w:rPr>
                <w:rtl/>
                <w:lang w:val="en-GB" w:bidi="ar-IQ"/>
              </w:rPr>
              <w:t>الكلورامفينيكول</w:t>
            </w:r>
            <w:proofErr w:type="spellEnd"/>
            <w:r w:rsidRPr="00A6204A">
              <w:rPr>
                <w:rtl/>
                <w:lang w:val="en-GB" w:bidi="ar-IQ"/>
              </w:rPr>
              <w:t xml:space="preserve"> ( عينة المقارنة ) الذي أظهر تثبيطا ضد الأحياء المجهرية أعلاه مقداره </w:t>
            </w:r>
            <w:r w:rsidRPr="00A6204A">
              <w:t>26</w:t>
            </w:r>
            <w:r w:rsidRPr="00A6204A">
              <w:rPr>
                <w:rtl/>
                <w:lang w:val="en-GB" w:bidi="ar-IQ"/>
              </w:rPr>
              <w:t xml:space="preserve"> ملم و </w:t>
            </w:r>
            <w:r w:rsidRPr="00A6204A">
              <w:t>18</w:t>
            </w:r>
            <w:r w:rsidRPr="00A6204A">
              <w:rPr>
                <w:rtl/>
                <w:lang w:val="en-GB" w:bidi="ar-IQ"/>
              </w:rPr>
              <w:t xml:space="preserve">ملم و </w:t>
            </w:r>
            <w:r w:rsidRPr="00A6204A">
              <w:t xml:space="preserve">  26</w:t>
            </w:r>
            <w:r w:rsidRPr="00A6204A">
              <w:rPr>
                <w:rtl/>
                <w:lang w:val="en-GB" w:bidi="ar-IQ"/>
              </w:rPr>
              <w:t xml:space="preserve">ملم للبكتريا المذكورة أنفا على التوالي . تم تصنيع </w:t>
            </w:r>
            <w:proofErr w:type="spellStart"/>
            <w:r w:rsidRPr="00A6204A">
              <w:rPr>
                <w:rtl/>
                <w:lang w:val="en-GB" w:bidi="ar-IQ"/>
              </w:rPr>
              <w:t>بيركر</w:t>
            </w:r>
            <w:proofErr w:type="spellEnd"/>
            <w:r w:rsidRPr="00A6204A">
              <w:rPr>
                <w:rtl/>
                <w:lang w:val="en-GB" w:bidi="ar-IQ"/>
              </w:rPr>
              <w:t xml:space="preserve"> بقري وكفتة من لحوم أسماك </w:t>
            </w:r>
            <w:proofErr w:type="spellStart"/>
            <w:r w:rsidRPr="00A6204A">
              <w:rPr>
                <w:rtl/>
                <w:lang w:val="en-GB" w:bidi="ar-IQ"/>
              </w:rPr>
              <w:t>الكارب</w:t>
            </w:r>
            <w:proofErr w:type="spellEnd"/>
            <w:r w:rsidRPr="00A6204A">
              <w:rPr>
                <w:rtl/>
                <w:lang w:val="en-GB" w:bidi="ar-IQ"/>
              </w:rPr>
              <w:t xml:space="preserve"> وأضيف مستخلص </w:t>
            </w:r>
            <w:proofErr w:type="spellStart"/>
            <w:r w:rsidRPr="00A6204A">
              <w:rPr>
                <w:rtl/>
                <w:lang w:val="en-GB" w:bidi="ar-IQ"/>
              </w:rPr>
              <w:t>الكاروتينويدات</w:t>
            </w:r>
            <w:proofErr w:type="spellEnd"/>
            <w:r w:rsidRPr="00A6204A">
              <w:rPr>
                <w:rtl/>
                <w:lang w:val="en-GB" w:bidi="ar-IQ"/>
              </w:rPr>
              <w:t xml:space="preserve"> الخام بواقع </w:t>
            </w:r>
            <w:r w:rsidRPr="00A6204A">
              <w:t>4</w:t>
            </w:r>
            <w:r w:rsidRPr="00A6204A">
              <w:rPr>
                <w:rtl/>
                <w:lang w:val="en-GB" w:bidi="ar-IQ"/>
              </w:rPr>
              <w:t>%</w:t>
            </w:r>
            <w:proofErr w:type="gramStart"/>
            <w:r w:rsidRPr="00A6204A">
              <w:rPr>
                <w:rtl/>
                <w:lang w:val="en-GB" w:bidi="ar-IQ"/>
              </w:rPr>
              <w:t xml:space="preserve"> ,</w:t>
            </w:r>
            <w:proofErr w:type="gramEnd"/>
            <w:r w:rsidRPr="00A6204A">
              <w:rPr>
                <w:rtl/>
                <w:lang w:val="en-GB" w:bidi="ar-IQ"/>
              </w:rPr>
              <w:t xml:space="preserve"> أظهرت نتائج التقييم الحسي للمنتوجين المخزنين في التبريد ( </w:t>
            </w:r>
            <w:r w:rsidRPr="00A6204A">
              <w:t>4</w:t>
            </w:r>
            <w:r w:rsidRPr="00A6204A">
              <w:rPr>
                <w:rtl/>
                <w:lang w:val="en-GB" w:bidi="ar-IQ"/>
              </w:rPr>
              <w:t xml:space="preserve"> مْ ) لمدة ستة أيام تقبل المنتوجين من قبل المقيمين . أظهرت نتائج تقييم فعالية مستخلص </w:t>
            </w:r>
            <w:proofErr w:type="spellStart"/>
            <w:r w:rsidRPr="00A6204A">
              <w:rPr>
                <w:rtl/>
                <w:lang w:val="en-GB" w:bidi="ar-IQ"/>
              </w:rPr>
              <w:t>الكاروتينويدات</w:t>
            </w:r>
            <w:proofErr w:type="spellEnd"/>
            <w:r w:rsidRPr="00A6204A">
              <w:rPr>
                <w:rtl/>
                <w:lang w:val="en-GB" w:bidi="ar-IQ"/>
              </w:rPr>
              <w:t xml:space="preserve"> الخام كمضاد أكسدة في زيت السمسم للعينات التي أضيف لها مستخلص </w:t>
            </w:r>
            <w:proofErr w:type="spellStart"/>
            <w:r w:rsidRPr="00A6204A">
              <w:rPr>
                <w:rtl/>
                <w:lang w:val="en-GB" w:bidi="ar-IQ"/>
              </w:rPr>
              <w:t>الكاروتينويدات</w:t>
            </w:r>
            <w:proofErr w:type="spellEnd"/>
            <w:r w:rsidRPr="00A6204A">
              <w:rPr>
                <w:rtl/>
                <w:lang w:val="en-GB" w:bidi="ar-IQ"/>
              </w:rPr>
              <w:t xml:space="preserve"> بتراكيز مختلفة والمخزونة في </w:t>
            </w:r>
            <w:r w:rsidRPr="00A6204A">
              <w:t>65</w:t>
            </w:r>
            <w:r w:rsidRPr="00A6204A">
              <w:rPr>
                <w:rtl/>
                <w:lang w:val="en-GB" w:bidi="ar-IQ"/>
              </w:rPr>
              <w:t xml:space="preserve"> مْ لمدة </w:t>
            </w:r>
            <w:r w:rsidRPr="00A6204A">
              <w:t>30</w:t>
            </w:r>
            <w:r w:rsidRPr="00A6204A">
              <w:rPr>
                <w:rtl/>
                <w:lang w:val="en-GB" w:bidi="ar-IQ"/>
              </w:rPr>
              <w:t xml:space="preserve"> </w:t>
            </w:r>
            <w:proofErr w:type="gramStart"/>
            <w:r w:rsidRPr="00A6204A">
              <w:rPr>
                <w:rtl/>
                <w:lang w:val="en-GB" w:bidi="ar-IQ"/>
              </w:rPr>
              <w:t>يوما  تفوق</w:t>
            </w:r>
            <w:proofErr w:type="gramEnd"/>
            <w:r w:rsidRPr="00A6204A">
              <w:rPr>
                <w:rtl/>
                <w:lang w:val="en-GB" w:bidi="ar-IQ"/>
              </w:rPr>
              <w:t xml:space="preserve"> المعاملة التي اضيف لها المستخلص بنسبة </w:t>
            </w:r>
            <w:r w:rsidRPr="00A6204A">
              <w:t>1</w:t>
            </w:r>
            <w:r w:rsidRPr="00A6204A">
              <w:rPr>
                <w:rtl/>
                <w:lang w:val="en-GB" w:bidi="ar-IQ"/>
              </w:rPr>
              <w:t xml:space="preserve">% باستقرار قيم البيروكسيد وحامض </w:t>
            </w:r>
            <w:proofErr w:type="spellStart"/>
            <w:r w:rsidRPr="00A6204A">
              <w:rPr>
                <w:rtl/>
                <w:lang w:val="en-GB" w:bidi="ar-IQ"/>
              </w:rPr>
              <w:t>الثايوباربيوترك</w:t>
            </w:r>
            <w:proofErr w:type="spellEnd"/>
            <w:r w:rsidRPr="00A6204A">
              <w:rPr>
                <w:rtl/>
                <w:lang w:val="en-GB" w:bidi="ar-IQ"/>
              </w:rPr>
              <w:t xml:space="preserve">  إذ بلغتا </w:t>
            </w:r>
            <w:r w:rsidRPr="00A6204A">
              <w:t>0.4</w:t>
            </w:r>
            <w:r w:rsidRPr="00A6204A">
              <w:rPr>
                <w:rtl/>
                <w:lang w:val="en-GB" w:bidi="ar-IQ"/>
              </w:rPr>
              <w:t xml:space="preserve"> </w:t>
            </w:r>
            <w:proofErr w:type="spellStart"/>
            <w:r w:rsidRPr="00A6204A">
              <w:rPr>
                <w:rtl/>
                <w:lang w:val="en-GB" w:bidi="ar-IQ"/>
              </w:rPr>
              <w:t>مليمكافىْ</w:t>
            </w:r>
            <w:proofErr w:type="spellEnd"/>
            <w:r w:rsidRPr="00A6204A">
              <w:rPr>
                <w:rtl/>
                <w:lang w:val="en-GB" w:bidi="ar-IQ"/>
              </w:rPr>
              <w:t xml:space="preserve">/كغم زيت و </w:t>
            </w:r>
            <w:r w:rsidRPr="00A6204A">
              <w:t>0.42</w:t>
            </w:r>
            <w:r w:rsidRPr="00A6204A">
              <w:rPr>
                <w:rtl/>
                <w:lang w:val="en-GB" w:bidi="ar-IQ"/>
              </w:rPr>
              <w:t xml:space="preserve"> مالون </w:t>
            </w:r>
            <w:proofErr w:type="spellStart"/>
            <w:r w:rsidRPr="00A6204A">
              <w:rPr>
                <w:rtl/>
                <w:lang w:val="en-GB" w:bidi="ar-IQ"/>
              </w:rPr>
              <w:t>الديهايد</w:t>
            </w:r>
            <w:proofErr w:type="spellEnd"/>
            <w:r w:rsidRPr="00A6204A">
              <w:rPr>
                <w:rtl/>
                <w:lang w:val="en-GB" w:bidi="ar-IQ"/>
              </w:rPr>
              <w:t xml:space="preserve">/كغم لمدة </w:t>
            </w:r>
            <w:r w:rsidRPr="00A6204A">
              <w:t>18</w:t>
            </w:r>
            <w:r w:rsidRPr="00A6204A">
              <w:rPr>
                <w:rtl/>
                <w:lang w:val="en-GB" w:bidi="ar-IQ"/>
              </w:rPr>
              <w:t xml:space="preserve">يوما من الخزن. تمت دراسة تأثير إضافة مستويات مختلفة من المستخلص إلى العلائق التجريبية في أداء النمو وفي بعض الصفات </w:t>
            </w:r>
            <w:proofErr w:type="spellStart"/>
            <w:r w:rsidRPr="00A6204A">
              <w:rPr>
                <w:rtl/>
                <w:lang w:val="en-GB" w:bidi="ar-IQ"/>
              </w:rPr>
              <w:t>الفسلجية</w:t>
            </w:r>
            <w:proofErr w:type="spellEnd"/>
            <w:r w:rsidRPr="00A6204A">
              <w:rPr>
                <w:rtl/>
                <w:lang w:val="en-GB" w:bidi="ar-IQ"/>
              </w:rPr>
              <w:t xml:space="preserve"> والحيوية في صغار أسماك </w:t>
            </w:r>
            <w:proofErr w:type="spellStart"/>
            <w:r w:rsidRPr="00A6204A">
              <w:rPr>
                <w:rtl/>
                <w:lang w:val="en-GB" w:bidi="ar-IQ"/>
              </w:rPr>
              <w:t>الكارب</w:t>
            </w:r>
            <w:proofErr w:type="spellEnd"/>
            <w:r w:rsidRPr="00A6204A">
              <w:rPr>
                <w:rtl/>
                <w:lang w:val="en-GB" w:bidi="ar-IQ"/>
              </w:rPr>
              <w:t xml:space="preserve"> الشائع وعلى تأثير المستخلص على التركيب الكيميائي لأجسام أسماك التجربة  بعد التغذية , أجريت التجربة لمدة </w:t>
            </w:r>
            <w:r w:rsidRPr="00A6204A">
              <w:t>50</w:t>
            </w:r>
            <w:r w:rsidRPr="00A6204A">
              <w:rPr>
                <w:rtl/>
                <w:lang w:val="en-GB" w:bidi="ar-IQ"/>
              </w:rPr>
              <w:t xml:space="preserve"> يوما بمعدل وزن ابتدائي</w:t>
            </w:r>
            <w:r w:rsidRPr="00A6204A">
              <w:t xml:space="preserve">20.99 </w:t>
            </w:r>
            <w:r w:rsidRPr="00A6204A">
              <w:rPr>
                <w:rtl/>
                <w:lang w:val="en-GB" w:bidi="ar-IQ"/>
              </w:rPr>
              <w:t xml:space="preserve"> غم / سمكة , شملت التجربة </w:t>
            </w:r>
            <w:proofErr w:type="spellStart"/>
            <w:r w:rsidRPr="00A6204A">
              <w:rPr>
                <w:rtl/>
                <w:lang w:val="en-GB" w:bidi="ar-IQ"/>
              </w:rPr>
              <w:t>التغذوية</w:t>
            </w:r>
            <w:proofErr w:type="spellEnd"/>
            <w:r w:rsidRPr="00A6204A">
              <w:rPr>
                <w:rtl/>
                <w:lang w:val="en-GB" w:bidi="ar-IQ"/>
              </w:rPr>
              <w:t xml:space="preserve"> أربع معاملات تجريبية بواقع مكررين لكل معاملة و </w:t>
            </w:r>
            <w:r w:rsidRPr="00A6204A">
              <w:t>5</w:t>
            </w:r>
            <w:r w:rsidRPr="00A6204A">
              <w:rPr>
                <w:rtl/>
                <w:lang w:val="en-GB" w:bidi="ar-IQ"/>
              </w:rPr>
              <w:t xml:space="preserve"> أسماك لكل مكرر , غذيت أسماك التجربة على أربع علائق تجريبية تم تصنيعها مختبريا ذات محتوى بروتيني بلغ </w:t>
            </w:r>
            <w:r w:rsidRPr="00A6204A">
              <w:t>41.7</w:t>
            </w:r>
            <w:r w:rsidRPr="00A6204A">
              <w:rPr>
                <w:rtl/>
                <w:lang w:val="en-GB" w:bidi="ar-IQ"/>
              </w:rPr>
              <w:t xml:space="preserve">% وطاقة بلغت </w:t>
            </w:r>
            <w:r w:rsidRPr="00A6204A">
              <w:t>1548.52</w:t>
            </w:r>
            <w:r w:rsidRPr="00A6204A">
              <w:rPr>
                <w:rtl/>
                <w:lang w:val="en-GB" w:bidi="ar-IQ"/>
              </w:rPr>
              <w:t xml:space="preserve"> </w:t>
            </w:r>
            <w:proofErr w:type="spellStart"/>
            <w:r w:rsidRPr="00A6204A">
              <w:rPr>
                <w:rtl/>
                <w:lang w:val="en-GB" w:bidi="ar-IQ"/>
              </w:rPr>
              <w:t>ميكاجول</w:t>
            </w:r>
            <w:proofErr w:type="spellEnd"/>
            <w:r w:rsidRPr="00A6204A">
              <w:rPr>
                <w:rtl/>
                <w:lang w:val="en-GB" w:bidi="ar-IQ"/>
              </w:rPr>
              <w:t xml:space="preserve">, أضيف مستخلص </w:t>
            </w:r>
            <w:proofErr w:type="spellStart"/>
            <w:r w:rsidRPr="00A6204A">
              <w:rPr>
                <w:rtl/>
                <w:lang w:val="en-GB" w:bidi="ar-IQ"/>
              </w:rPr>
              <w:t>الكاروتينويداتالخام</w:t>
            </w:r>
            <w:proofErr w:type="spellEnd"/>
            <w:r w:rsidRPr="00A6204A">
              <w:rPr>
                <w:rtl/>
                <w:lang w:val="en-GB" w:bidi="ar-IQ"/>
              </w:rPr>
              <w:t xml:space="preserve"> من قشور الروبيان بثلاثة مستويات</w:t>
            </w:r>
            <w:r w:rsidRPr="00A6204A">
              <w:t>0.05</w:t>
            </w:r>
            <w:r w:rsidRPr="00A6204A">
              <w:rPr>
                <w:rtl/>
                <w:lang w:val="en-GB" w:bidi="ar-IQ"/>
              </w:rPr>
              <w:t xml:space="preserve">  , </w:t>
            </w:r>
            <w:r w:rsidRPr="00A6204A">
              <w:t>0.1</w:t>
            </w:r>
            <w:r w:rsidRPr="00A6204A">
              <w:rPr>
                <w:rtl/>
                <w:lang w:val="en-GB" w:bidi="ar-IQ"/>
              </w:rPr>
              <w:t xml:space="preserve"> , </w:t>
            </w:r>
            <w:r w:rsidRPr="00A6204A">
              <w:t>0.15</w:t>
            </w:r>
            <w:r w:rsidRPr="00A6204A">
              <w:rPr>
                <w:rtl/>
                <w:lang w:val="en-GB" w:bidi="ar-IQ"/>
              </w:rPr>
              <w:t xml:space="preserve">% ,  أظهرت النتائج أن إضافة المستخلص بنسبة  </w:t>
            </w:r>
            <w:r w:rsidRPr="00A6204A">
              <w:t>0.15</w:t>
            </w:r>
            <w:r w:rsidRPr="00A6204A">
              <w:rPr>
                <w:rtl/>
                <w:lang w:val="en-GB" w:bidi="ar-IQ"/>
              </w:rPr>
              <w:t xml:space="preserve">% للعلائق التجريبية أعطت أفضل النتائج في معايير النمو وبلغت الزيادة الوزنية الكلية </w:t>
            </w:r>
            <w:r w:rsidRPr="00A6204A">
              <w:t>WG</w:t>
            </w:r>
            <w:r w:rsidRPr="00A6204A">
              <w:rPr>
                <w:rtl/>
                <w:lang w:val="en-GB" w:bidi="ar-IQ"/>
              </w:rPr>
              <w:t xml:space="preserve"> للأسماك </w:t>
            </w:r>
            <w:r w:rsidRPr="00A6204A">
              <w:t xml:space="preserve">11.8 </w:t>
            </w:r>
            <w:r w:rsidRPr="00A6204A">
              <w:rPr>
                <w:rtl/>
                <w:lang w:val="en-GB" w:bidi="ar-IQ"/>
              </w:rPr>
              <w:t xml:space="preserve">غم/سمكة و بلغ معدل الزيادة الوزنية اليومية </w:t>
            </w:r>
            <w:r w:rsidRPr="00A6204A">
              <w:t xml:space="preserve">WG D </w:t>
            </w:r>
            <w:r w:rsidRPr="00A6204A">
              <w:rPr>
                <w:rtl/>
                <w:lang w:val="en-GB" w:bidi="ar-IQ"/>
              </w:rPr>
              <w:t xml:space="preserve">  </w:t>
            </w:r>
            <w:r w:rsidRPr="00A6204A">
              <w:t>0.22</w:t>
            </w:r>
            <w:r w:rsidRPr="00A6204A">
              <w:rPr>
                <w:rtl/>
                <w:lang w:val="en-GB" w:bidi="ar-IQ"/>
              </w:rPr>
              <w:t xml:space="preserve"> غم/ سمكة ومعدل النمو النسبي </w:t>
            </w:r>
            <w:r w:rsidRPr="00A6204A">
              <w:t>RGR</w:t>
            </w:r>
            <w:r w:rsidRPr="00A6204A">
              <w:rPr>
                <w:rtl/>
                <w:lang w:val="en-GB" w:bidi="ar-IQ"/>
              </w:rPr>
              <w:t xml:space="preserve">  بلغ  </w:t>
            </w:r>
            <w:r w:rsidRPr="00A6204A">
              <w:t>% 55</w:t>
            </w:r>
            <w:r w:rsidRPr="00A6204A">
              <w:rPr>
                <w:rtl/>
                <w:lang w:val="en-GB" w:bidi="ar-IQ"/>
              </w:rPr>
              <w:t xml:space="preserve"> ومعدل النمو النوعي </w:t>
            </w:r>
            <w:r w:rsidRPr="00A6204A">
              <w:t>SGR</w:t>
            </w:r>
            <w:r w:rsidRPr="00A6204A">
              <w:rPr>
                <w:rtl/>
                <w:lang w:val="en-GB" w:bidi="ar-IQ"/>
              </w:rPr>
              <w:t xml:space="preserve"> بلغ</w:t>
            </w:r>
            <w:r w:rsidRPr="00A6204A">
              <w:t xml:space="preserve"> % 0,004</w:t>
            </w:r>
            <w:r w:rsidRPr="00A6204A">
              <w:rPr>
                <w:rtl/>
                <w:lang w:val="en-GB" w:bidi="ar-IQ"/>
              </w:rPr>
              <w:t xml:space="preserve">ومعدل التحويل الغذائي </w:t>
            </w:r>
            <w:r w:rsidRPr="00A6204A">
              <w:t>FCR</w:t>
            </w:r>
            <w:r w:rsidRPr="00A6204A">
              <w:rPr>
                <w:rtl/>
                <w:lang w:val="en-GB" w:bidi="ar-IQ"/>
              </w:rPr>
              <w:t xml:space="preserve">  </w:t>
            </w:r>
            <w:r w:rsidRPr="00A6204A">
              <w:t>%1.10</w:t>
            </w:r>
            <w:r w:rsidRPr="00A6204A">
              <w:rPr>
                <w:rtl/>
                <w:lang w:val="en-GB" w:bidi="ar-IQ"/>
              </w:rPr>
              <w:t xml:space="preserve">  ونسبة كفاءة الغذاء </w:t>
            </w:r>
            <w:r w:rsidRPr="00A6204A">
              <w:t>FER</w:t>
            </w:r>
            <w:r w:rsidRPr="00A6204A">
              <w:rPr>
                <w:rtl/>
                <w:lang w:val="en-GB" w:bidi="ar-IQ"/>
              </w:rPr>
              <w:t xml:space="preserve"> بلغت </w:t>
            </w:r>
            <w:r w:rsidRPr="00A6204A">
              <w:t>0.92</w:t>
            </w:r>
            <w:r w:rsidRPr="00A6204A">
              <w:rPr>
                <w:rtl/>
                <w:lang w:val="en-GB" w:bidi="ar-IQ"/>
              </w:rPr>
              <w:t xml:space="preserve"> % وكمية البروتين المتناول </w:t>
            </w:r>
            <w:r w:rsidRPr="00A6204A">
              <w:t xml:space="preserve">1.87 </w:t>
            </w:r>
            <w:r w:rsidRPr="00A6204A">
              <w:rPr>
                <w:rtl/>
                <w:lang w:val="en-GB" w:bidi="ar-IQ"/>
              </w:rPr>
              <w:t xml:space="preserve"> غم , وكفاءة البروتين  </w:t>
            </w:r>
            <w:r w:rsidRPr="00A6204A">
              <w:t>PER</w:t>
            </w:r>
            <w:r w:rsidRPr="00A6204A">
              <w:rPr>
                <w:rtl/>
                <w:lang w:val="en-GB" w:bidi="ar-IQ"/>
              </w:rPr>
              <w:t xml:space="preserve">  بلغت </w:t>
            </w:r>
            <w:r w:rsidRPr="00A6204A">
              <w:t>% 5.97</w:t>
            </w:r>
            <w:r w:rsidRPr="00A6204A">
              <w:rPr>
                <w:rtl/>
                <w:lang w:val="en-GB" w:bidi="ar-IQ"/>
              </w:rPr>
              <w:t xml:space="preserve">. أظهرت نتائج </w:t>
            </w:r>
            <w:proofErr w:type="spellStart"/>
            <w:r w:rsidRPr="00A6204A">
              <w:rPr>
                <w:rtl/>
                <w:lang w:val="en-GB" w:bidi="ar-IQ"/>
              </w:rPr>
              <w:t>أختبار</w:t>
            </w:r>
            <w:proofErr w:type="spellEnd"/>
            <w:r w:rsidRPr="00A6204A">
              <w:rPr>
                <w:rtl/>
                <w:lang w:val="en-GB" w:bidi="ar-IQ"/>
              </w:rPr>
              <w:t xml:space="preserve"> الأنزيمات لدم </w:t>
            </w:r>
            <w:proofErr w:type="spellStart"/>
            <w:r w:rsidRPr="00A6204A">
              <w:rPr>
                <w:rtl/>
                <w:lang w:val="en-GB" w:bidi="ar-IQ"/>
              </w:rPr>
              <w:t>أصبعيات</w:t>
            </w:r>
            <w:proofErr w:type="spellEnd"/>
            <w:r w:rsidRPr="00A6204A">
              <w:rPr>
                <w:rtl/>
                <w:lang w:val="en-GB" w:bidi="ar-IQ"/>
              </w:rPr>
              <w:t xml:space="preserve"> </w:t>
            </w:r>
            <w:proofErr w:type="spellStart"/>
            <w:r w:rsidRPr="00A6204A">
              <w:rPr>
                <w:rtl/>
                <w:lang w:val="en-GB" w:bidi="ar-IQ"/>
              </w:rPr>
              <w:t>الكارب</w:t>
            </w:r>
            <w:proofErr w:type="spellEnd"/>
            <w:r w:rsidRPr="00A6204A">
              <w:rPr>
                <w:rtl/>
                <w:lang w:val="en-GB" w:bidi="ar-IQ"/>
              </w:rPr>
              <w:t xml:space="preserve"> </w:t>
            </w:r>
            <w:proofErr w:type="spellStart"/>
            <w:r w:rsidRPr="00A6204A">
              <w:rPr>
                <w:rtl/>
                <w:lang w:val="en-GB" w:bidi="ar-IQ"/>
              </w:rPr>
              <w:t>المغذاة</w:t>
            </w:r>
            <w:proofErr w:type="spellEnd"/>
            <w:r w:rsidRPr="00A6204A">
              <w:rPr>
                <w:rtl/>
                <w:lang w:val="en-GB" w:bidi="ar-IQ"/>
              </w:rPr>
              <w:t xml:space="preserve"> على العلائق التجريبية , أن المعاملة  التي أضيف لها مستخلص </w:t>
            </w:r>
            <w:proofErr w:type="spellStart"/>
            <w:r w:rsidRPr="00A6204A">
              <w:rPr>
                <w:rtl/>
                <w:lang w:val="en-GB" w:bidi="ar-IQ"/>
              </w:rPr>
              <w:t>الكاروتينويدات</w:t>
            </w:r>
            <w:proofErr w:type="spellEnd"/>
            <w:r w:rsidRPr="00A6204A">
              <w:rPr>
                <w:rtl/>
                <w:lang w:val="en-GB" w:bidi="ar-IQ"/>
              </w:rPr>
              <w:t xml:space="preserve"> الخام  بنسبة </w:t>
            </w:r>
            <w:r w:rsidRPr="00A6204A">
              <w:t>0.15</w:t>
            </w:r>
            <w:r w:rsidRPr="00A6204A">
              <w:rPr>
                <w:rtl/>
                <w:lang w:val="en-GB" w:bidi="ar-IQ"/>
              </w:rPr>
              <w:t xml:space="preserve">% أعطت أفضل النتائج في </w:t>
            </w:r>
            <w:proofErr w:type="spellStart"/>
            <w:r w:rsidRPr="00A6204A">
              <w:rPr>
                <w:rtl/>
                <w:lang w:val="en-GB" w:bidi="ar-IQ"/>
              </w:rPr>
              <w:t>الأختبارات</w:t>
            </w:r>
            <w:proofErr w:type="spellEnd"/>
            <w:r w:rsidRPr="00A6204A">
              <w:rPr>
                <w:rtl/>
                <w:lang w:val="en-GB" w:bidi="ar-IQ"/>
              </w:rPr>
              <w:t xml:space="preserve"> </w:t>
            </w:r>
            <w:proofErr w:type="spellStart"/>
            <w:r w:rsidRPr="00A6204A">
              <w:rPr>
                <w:rtl/>
                <w:lang w:val="en-GB" w:bidi="ar-IQ"/>
              </w:rPr>
              <w:t>الفسلجية</w:t>
            </w:r>
            <w:proofErr w:type="spellEnd"/>
            <w:r w:rsidRPr="00A6204A">
              <w:rPr>
                <w:rtl/>
                <w:lang w:val="en-GB" w:bidi="ar-IQ"/>
              </w:rPr>
              <w:t xml:space="preserve"> لأسماك التجربة وأدت الى خفض مستويات أنزيمات </w:t>
            </w:r>
            <w:r w:rsidRPr="00A6204A">
              <w:t>GOT) AST,</w:t>
            </w:r>
            <w:r w:rsidRPr="00A6204A">
              <w:rPr>
                <w:rtl/>
                <w:lang w:val="en-GB" w:bidi="ar-IQ"/>
              </w:rPr>
              <w:t xml:space="preserve">)  من </w:t>
            </w:r>
            <w:r w:rsidRPr="00A6204A">
              <w:t>244.5</w:t>
            </w:r>
            <w:r w:rsidRPr="00A6204A">
              <w:rPr>
                <w:rtl/>
                <w:lang w:val="en-GB" w:bidi="ar-IQ"/>
              </w:rPr>
              <w:t xml:space="preserve"> قبل التغذية الى </w:t>
            </w:r>
            <w:r w:rsidRPr="00A6204A">
              <w:t xml:space="preserve"> 235.5</w:t>
            </w:r>
            <w:r w:rsidRPr="00A6204A">
              <w:rPr>
                <w:rtl/>
                <w:lang w:val="en-GB" w:bidi="ar-IQ"/>
              </w:rPr>
              <w:t xml:space="preserve">وحدة دولية/لتر بعد </w:t>
            </w:r>
            <w:r w:rsidRPr="00A6204A">
              <w:t xml:space="preserve"> 50</w:t>
            </w:r>
            <w:r w:rsidRPr="00A6204A">
              <w:rPr>
                <w:rtl/>
                <w:lang w:val="en-GB" w:bidi="ar-IQ"/>
              </w:rPr>
              <w:t xml:space="preserve">يوما من التغذية , وبقاء أنزيم  </w:t>
            </w:r>
            <w:r w:rsidRPr="00A6204A">
              <w:t>ALT</w:t>
            </w:r>
            <w:r w:rsidRPr="00A6204A">
              <w:rPr>
                <w:rtl/>
                <w:lang w:val="en-GB" w:bidi="ar-IQ"/>
              </w:rPr>
              <w:t xml:space="preserve">  (</w:t>
            </w:r>
            <w:r w:rsidRPr="00A6204A">
              <w:t>GPT</w:t>
            </w:r>
            <w:r w:rsidRPr="00A6204A">
              <w:rPr>
                <w:rtl/>
                <w:lang w:val="en-GB" w:bidi="ar-IQ"/>
              </w:rPr>
              <w:t xml:space="preserve">) ضمن الحدود المقبولة إذ بلغت من   </w:t>
            </w:r>
            <w:r w:rsidRPr="00A6204A">
              <w:t>35.23</w:t>
            </w:r>
            <w:r w:rsidRPr="00A6204A">
              <w:rPr>
                <w:rtl/>
                <w:lang w:val="en-GB" w:bidi="ar-IQ"/>
              </w:rPr>
              <w:t xml:space="preserve"> الى   </w:t>
            </w:r>
            <w:r w:rsidRPr="00A6204A">
              <w:t xml:space="preserve">  62.59</w:t>
            </w:r>
            <w:r w:rsidRPr="00A6204A">
              <w:rPr>
                <w:rtl/>
                <w:lang w:val="en-GB" w:bidi="ar-IQ"/>
              </w:rPr>
              <w:t xml:space="preserve"> وحدة دولية/لتر, ومستوى أنزيم </w:t>
            </w:r>
            <w:r w:rsidRPr="00A6204A">
              <w:t>ALP</w:t>
            </w:r>
            <w:r w:rsidRPr="00A6204A">
              <w:rPr>
                <w:rtl/>
                <w:lang w:val="en-GB" w:bidi="ar-IQ"/>
              </w:rPr>
              <w:t xml:space="preserve">  من </w:t>
            </w:r>
            <w:r w:rsidRPr="00A6204A">
              <w:t>65.5</w:t>
            </w:r>
            <w:r w:rsidRPr="00A6204A">
              <w:rPr>
                <w:rtl/>
                <w:lang w:val="en-GB" w:bidi="ar-IQ"/>
              </w:rPr>
              <w:t xml:space="preserve"> قبل التغذية الى </w:t>
            </w:r>
            <w:r w:rsidRPr="00A6204A">
              <w:t xml:space="preserve">   111.5</w:t>
            </w:r>
            <w:r w:rsidRPr="00A6204A">
              <w:rPr>
                <w:rtl/>
                <w:lang w:val="en-GB" w:bidi="ar-IQ"/>
              </w:rPr>
              <w:t xml:space="preserve">وحدة دولية/لتر  بعد </w:t>
            </w:r>
            <w:r w:rsidRPr="00A6204A">
              <w:t>50</w:t>
            </w:r>
            <w:r w:rsidRPr="00A6204A">
              <w:rPr>
                <w:rtl/>
                <w:lang w:val="en-GB" w:bidi="ar-IQ"/>
              </w:rPr>
              <w:t xml:space="preserve"> يوما من التغذية وبلغت قيم </w:t>
            </w:r>
            <w:proofErr w:type="spellStart"/>
            <w:r w:rsidRPr="00A6204A">
              <w:rPr>
                <w:rtl/>
                <w:lang w:val="en-GB" w:bidi="ar-IQ"/>
              </w:rPr>
              <w:t>الكوليستيرول</w:t>
            </w:r>
            <w:proofErr w:type="spellEnd"/>
            <w:r w:rsidRPr="00A6204A">
              <w:rPr>
                <w:rtl/>
                <w:lang w:val="en-GB" w:bidi="ar-IQ"/>
              </w:rPr>
              <w:t xml:space="preserve"> في دم الأسماك من </w:t>
            </w:r>
            <w:r w:rsidRPr="00A6204A">
              <w:t xml:space="preserve"> 82.5</w:t>
            </w:r>
            <w:r w:rsidRPr="00A6204A">
              <w:rPr>
                <w:rtl/>
                <w:lang w:val="en-GB" w:bidi="ar-IQ"/>
              </w:rPr>
              <w:t xml:space="preserve">قبل التغذية الى </w:t>
            </w:r>
            <w:r w:rsidRPr="00A6204A">
              <w:t xml:space="preserve"> 155.60</w:t>
            </w:r>
            <w:r w:rsidRPr="00A6204A">
              <w:rPr>
                <w:rtl/>
                <w:lang w:val="en-GB" w:bidi="ar-IQ"/>
              </w:rPr>
              <w:t>وحدة دولية/لتر وهي ضمن الحدود المقبولة</w:t>
            </w:r>
          </w:p>
          <w:p w:rsidR="0073342C" w:rsidRPr="0073342C" w:rsidRDefault="0073342C" w:rsidP="0073342C">
            <w:pPr>
              <w:jc w:val="right"/>
              <w:rPr>
                <w:lang w:val="en-GB"/>
              </w:rPr>
            </w:pP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3342C" w:rsidRPr="0073342C" w:rsidRDefault="0073342C" w:rsidP="0073342C">
            <w:pPr>
              <w:rPr>
                <w:rtl/>
                <w:lang w:bidi="ar-IQ"/>
              </w:rPr>
            </w:pPr>
          </w:p>
          <w:p w:rsidR="0073342C" w:rsidRPr="0073342C" w:rsidRDefault="0073342C" w:rsidP="0073342C"/>
          <w:p w:rsidR="0073342C" w:rsidRPr="0073342C" w:rsidRDefault="0073342C" w:rsidP="0073342C">
            <w:r w:rsidRPr="0073342C">
              <w:t xml:space="preserve"> Abstract </w:t>
            </w:r>
            <w:r w:rsidRPr="0073342C">
              <w:rPr>
                <w:rFonts w:hint="cs"/>
                <w:rtl/>
                <w:lang w:bidi="ar-IQ"/>
              </w:rPr>
              <w:t xml:space="preserve">  </w:t>
            </w:r>
          </w:p>
        </w:tc>
      </w:tr>
    </w:tbl>
    <w:p w:rsidR="0073342C" w:rsidRPr="0073342C" w:rsidRDefault="0073342C" w:rsidP="0073342C">
      <w:pPr>
        <w:rPr>
          <w:rFonts w:hint="cs"/>
          <w:lang w:val="en-GB"/>
        </w:rPr>
      </w:pPr>
    </w:p>
    <w:p w:rsidR="006C2885" w:rsidRDefault="00757D79"/>
    <w:sectPr w:rsidR="006C2885" w:rsidSect="0026686B">
      <w:headerReference w:type="default" r:id="rId4"/>
      <w:pgSz w:w="11906" w:h="16838"/>
      <w:pgMar w:top="993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DF" w:rsidRPr="00C63B45" w:rsidRDefault="00757D79" w:rsidP="005A1270">
    <w:pPr>
      <w:pStyle w:val="Header"/>
      <w:rPr>
        <w:b/>
        <w:bCs/>
        <w:lang w:bidi="ar-IQ"/>
      </w:rPr>
    </w:pPr>
    <w:proofErr w:type="gramStart"/>
    <w:r w:rsidRPr="00C63B45">
      <w:rPr>
        <w:rFonts w:hint="cs"/>
        <w:b/>
        <w:bCs/>
        <w:rtl/>
        <w:lang w:bidi="ar-IQ"/>
      </w:rPr>
      <w:t>أنموذج  (</w:t>
    </w:r>
    <w:proofErr w:type="gramEnd"/>
    <w:r w:rsidRPr="00C63B45">
      <w:rPr>
        <w:rFonts w:hint="cs"/>
        <w:b/>
        <w:bCs/>
        <w:rtl/>
        <w:lang w:bidi="ar-IQ"/>
      </w:rPr>
      <w:t xml:space="preserve"> أ ) الخاص برسائل الماجستير و </w:t>
    </w:r>
    <w:proofErr w:type="spellStart"/>
    <w:r w:rsidRPr="00C63B45">
      <w:rPr>
        <w:rFonts w:hint="cs"/>
        <w:b/>
        <w:bCs/>
        <w:rtl/>
        <w:lang w:bidi="ar-IQ"/>
      </w:rPr>
      <w:t>اطاريح</w:t>
    </w:r>
    <w:proofErr w:type="spellEnd"/>
    <w:r w:rsidRPr="00C63B45">
      <w:rPr>
        <w:rFonts w:hint="cs"/>
        <w:b/>
        <w:bCs/>
        <w:rtl/>
        <w:lang w:bidi="ar-IQ"/>
      </w:rPr>
      <w:t xml:space="preserve"> </w:t>
    </w:r>
    <w:proofErr w:type="spellStart"/>
    <w:r w:rsidRPr="00C63B45">
      <w:rPr>
        <w:rFonts w:hint="cs"/>
        <w:b/>
        <w:bCs/>
        <w:rtl/>
        <w:lang w:bidi="ar-IQ"/>
      </w:rPr>
      <w:t>الدكتوراة</w:t>
    </w:r>
    <w:proofErr w:type="spellEnd"/>
    <w:r>
      <w:rPr>
        <w:rFonts w:hint="cs"/>
        <w:b/>
        <w:bCs/>
        <w:rtl/>
        <w:lang w:bidi="ar-IQ"/>
      </w:rPr>
      <w:t xml:space="preserve"> ( اخر شهادة 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IQ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ar-SA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2C"/>
    <w:rsid w:val="000A2AFB"/>
    <w:rsid w:val="001505C7"/>
    <w:rsid w:val="0073342C"/>
    <w:rsid w:val="00757D79"/>
    <w:rsid w:val="00A6204A"/>
    <w:rsid w:val="00A672D1"/>
    <w:rsid w:val="00AA6153"/>
    <w:rsid w:val="00E5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E620B-2A19-464B-892C-94C212EC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3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3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sammer</dc:creator>
  <cp:keywords/>
  <dc:description/>
  <cp:lastModifiedBy>sammer</cp:lastModifiedBy>
  <cp:revision>2</cp:revision>
  <dcterms:created xsi:type="dcterms:W3CDTF">2016-12-19T18:22:00Z</dcterms:created>
  <dcterms:modified xsi:type="dcterms:W3CDTF">2016-12-19T18:22:00Z</dcterms:modified>
</cp:coreProperties>
</file>